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00B7C249" w:rsidR="00324B72" w:rsidRPr="00D129DA" w:rsidRDefault="00C50841" w:rsidP="002A13F7">
            <w:pPr>
              <w:pStyle w:val="NormalWeb"/>
              <w:rPr>
                <w:rFonts w:ascii="Tahoma" w:hAnsi="Tahoma" w:cs="Tahoma"/>
                <w:b w:val="0"/>
                <w:bCs w:val="0"/>
                <w:sz w:val="20"/>
                <w:szCs w:val="20"/>
              </w:rPr>
            </w:pPr>
            <w:r w:rsidRPr="00C50841">
              <w:rPr>
                <w:rFonts w:ascii="Tahoma" w:hAnsi="Tahoma" w:cs="Tahoma"/>
                <w:b w:val="0"/>
                <w:bCs w:val="0"/>
                <w:sz w:val="20"/>
                <w:szCs w:val="20"/>
              </w:rPr>
              <w:t>Lead 9-16s Academy Physiotherapist</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1070DF28" w:rsidR="00324B72" w:rsidRPr="00D129DA" w:rsidRDefault="00DB744F" w:rsidP="002A13F7">
            <w:pPr>
              <w:rPr>
                <w:rFonts w:ascii="Tahoma" w:hAnsi="Tahoma" w:cs="Tahoma"/>
                <w:b w:val="0"/>
                <w:bCs w:val="0"/>
                <w:sz w:val="20"/>
                <w:szCs w:val="20"/>
              </w:rPr>
            </w:pPr>
            <w:r w:rsidRPr="00DB744F">
              <w:rPr>
                <w:rFonts w:ascii="Tahoma" w:hAnsi="Tahoma" w:cs="Tahoma"/>
                <w:b w:val="0"/>
                <w:bCs w:val="0"/>
                <w:sz w:val="20"/>
                <w:szCs w:val="20"/>
              </w:rPr>
              <w:t>Academy Manager/Head of Academy Performance</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15894FB2" w:rsidR="00324B72" w:rsidRPr="00D129DA" w:rsidRDefault="007D14BC" w:rsidP="002A13F7">
            <w:pPr>
              <w:pStyle w:val="NormalWeb"/>
              <w:rPr>
                <w:rFonts w:ascii="Tahoma" w:hAnsi="Tahoma" w:cs="Tahoma"/>
                <w:b w:val="0"/>
                <w:bCs w:val="0"/>
                <w:sz w:val="20"/>
                <w:szCs w:val="20"/>
              </w:rPr>
            </w:pPr>
            <w:r w:rsidRPr="007D14BC">
              <w:rPr>
                <w:rFonts w:ascii="Tahoma" w:hAnsi="Tahoma" w:cs="Tahoma"/>
                <w:b w:val="0"/>
                <w:bCs w:val="0"/>
                <w:sz w:val="20"/>
                <w:szCs w:val="20"/>
              </w:rPr>
              <w:t>EPPP Building 162 Halfords Lane, West Bromwich, B71 4LQ</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0DEF6DA5" w:rsidR="00324B72" w:rsidRPr="00D129DA" w:rsidRDefault="007D14BC" w:rsidP="002A13F7">
            <w:pPr>
              <w:rPr>
                <w:rFonts w:ascii="Tahoma" w:hAnsi="Tahoma" w:cs="Tahoma"/>
                <w:b w:val="0"/>
                <w:bCs w:val="0"/>
                <w:sz w:val="20"/>
                <w:szCs w:val="20"/>
              </w:rPr>
            </w:pPr>
            <w:r>
              <w:rPr>
                <w:rFonts w:ascii="Tahoma" w:hAnsi="Tahoma" w:cs="Tahoma"/>
                <w:b w:val="0"/>
                <w:bCs w:val="0"/>
                <w:sz w:val="20"/>
                <w:szCs w:val="20"/>
              </w:rPr>
              <w:t>No</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7A077D9F" w:rsidR="00324B72" w:rsidRPr="00D129DA" w:rsidRDefault="002C1617" w:rsidP="008F24F6">
            <w:pPr>
              <w:rPr>
                <w:rFonts w:ascii="Tahoma" w:hAnsi="Tahoma" w:cs="Tahoma"/>
                <w:b w:val="0"/>
                <w:bCs w:val="0"/>
                <w:sz w:val="20"/>
                <w:szCs w:val="20"/>
              </w:rPr>
            </w:pPr>
            <w:r w:rsidRPr="002C1617">
              <w:rPr>
                <w:rFonts w:ascii="Tahoma" w:hAnsi="Tahoma" w:cs="Tahoma"/>
                <w:b w:val="0"/>
                <w:bCs w:val="0"/>
                <w:sz w:val="20"/>
                <w:szCs w:val="20"/>
              </w:rPr>
              <w:t>To be responsible for leading the physiotherapy services for all players aged 9-16</w:t>
            </w:r>
            <w:r>
              <w:rPr>
                <w:rFonts w:ascii="Tahoma" w:hAnsi="Tahoma" w:cs="Tahoma"/>
                <w:b w:val="0"/>
                <w:bCs w:val="0"/>
                <w:sz w:val="20"/>
                <w:szCs w:val="20"/>
              </w:rPr>
              <w:t>.</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056882D0" w:rsidR="00051ED2" w:rsidRPr="00881019" w:rsidRDefault="00324B72" w:rsidP="002A13F7">
            <w:pPr>
              <w:ind w:right="466"/>
              <w:rPr>
                <w:rFonts w:ascii="Tahoma" w:hAnsi="Tahoma" w:cs="Tahoma"/>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881019" w:rsidRPr="00881019" w:rsidRDefault="005A58ED" w:rsidP="00881019">
            <w:pPr>
              <w:spacing w:before="60" w:afterLines="60" w:after="144" w:line="276" w:lineRule="auto"/>
              <w:rPr>
                <w:rFonts w:ascii="Tahoma" w:hAnsi="Tahoma" w:cs="Tahoma"/>
                <w:b w:val="0"/>
                <w:bCs w:val="0"/>
                <w:sz w:val="20"/>
                <w:szCs w:val="20"/>
              </w:rPr>
            </w:pPr>
            <w:r w:rsidRPr="00111E25">
              <w:rPr>
                <w:rFonts w:ascii="Tahoma" w:hAnsi="Tahoma" w:cs="Tahoma"/>
                <w:sz w:val="20"/>
                <w:szCs w:val="20"/>
              </w:rPr>
              <w:t xml:space="preserve">Your main responsibilities for this role include, but are not limited to the following: </w:t>
            </w:r>
          </w:p>
          <w:p w14:paraId="47B41119" w14:textId="63571D83" w:rsidR="00CC53CE" w:rsidRPr="000E7595" w:rsidRDefault="00CC53CE" w:rsidP="000E7595">
            <w:pPr>
              <w:spacing w:before="60" w:afterLines="60" w:after="144" w:line="276" w:lineRule="auto"/>
              <w:rPr>
                <w:rFonts w:ascii="Tahoma" w:hAnsi="Tahoma" w:cs="Tahoma"/>
                <w:sz w:val="20"/>
                <w:szCs w:val="20"/>
              </w:rPr>
            </w:pPr>
            <w:r w:rsidRPr="000E7595">
              <w:rPr>
                <w:rFonts w:ascii="Tahoma" w:hAnsi="Tahoma" w:cs="Tahoma"/>
                <w:sz w:val="20"/>
                <w:szCs w:val="20"/>
              </w:rPr>
              <w:t>Overview</w:t>
            </w:r>
          </w:p>
          <w:p w14:paraId="52626428" w14:textId="3A0BBA06" w:rsidR="00CC53CE" w:rsidRPr="00CB526C" w:rsidRDefault="00CC53CE" w:rsidP="00CB526C">
            <w:pPr>
              <w:pStyle w:val="ListParagraph"/>
              <w:numPr>
                <w:ilvl w:val="0"/>
                <w:numId w:val="20"/>
              </w:numPr>
              <w:spacing w:before="60" w:afterLines="60" w:after="144" w:line="276" w:lineRule="auto"/>
              <w:rPr>
                <w:rFonts w:ascii="Tahoma" w:hAnsi="Tahoma" w:cs="Tahoma"/>
                <w:b w:val="0"/>
                <w:bCs w:val="0"/>
                <w:sz w:val="20"/>
                <w:szCs w:val="20"/>
              </w:rPr>
            </w:pPr>
            <w:r w:rsidRPr="00CC53CE">
              <w:rPr>
                <w:rFonts w:ascii="Tahoma" w:hAnsi="Tahoma" w:cs="Tahoma"/>
                <w:b w:val="0"/>
                <w:bCs w:val="0"/>
                <w:sz w:val="20"/>
                <w:szCs w:val="20"/>
              </w:rPr>
              <w:t>As the Lead 9-16s Academy Physiotherapist, you will play a pivotal role in driving the physical development, injury prevention, and rehabilitation of our young athletes. Aligned with the academy's objectives of measuring, enhancing, and educating players, coaches, and interdisciplinary staff, your role will be instrumental in shaping the future performance and well-being of academy players within the 9-16 age group:</w:t>
            </w:r>
          </w:p>
          <w:p w14:paraId="2CB06355" w14:textId="1B63DFC9" w:rsidR="00CC53CE" w:rsidRPr="00CB526C" w:rsidRDefault="00CC53CE" w:rsidP="00CB526C">
            <w:pPr>
              <w:spacing w:before="60" w:afterLines="60" w:after="144" w:line="276" w:lineRule="auto"/>
              <w:rPr>
                <w:rFonts w:ascii="Tahoma" w:hAnsi="Tahoma" w:cs="Tahoma"/>
                <w:sz w:val="20"/>
                <w:szCs w:val="20"/>
              </w:rPr>
            </w:pPr>
            <w:r w:rsidRPr="00CB526C">
              <w:rPr>
                <w:rFonts w:ascii="Tahoma" w:hAnsi="Tahoma" w:cs="Tahoma"/>
                <w:sz w:val="20"/>
                <w:szCs w:val="20"/>
              </w:rPr>
              <w:t xml:space="preserve">Key Responsibilities </w:t>
            </w:r>
          </w:p>
          <w:p w14:paraId="683EEC33" w14:textId="0E0DE06C" w:rsidR="00CC53CE" w:rsidRPr="00CB526C" w:rsidRDefault="00CC53CE" w:rsidP="00CB526C">
            <w:pPr>
              <w:spacing w:before="60" w:afterLines="60" w:after="144" w:line="276" w:lineRule="auto"/>
              <w:rPr>
                <w:rFonts w:ascii="Tahoma" w:hAnsi="Tahoma" w:cs="Tahoma"/>
                <w:sz w:val="20"/>
                <w:szCs w:val="20"/>
              </w:rPr>
            </w:pPr>
            <w:r w:rsidRPr="00CB526C">
              <w:rPr>
                <w:rFonts w:ascii="Tahoma" w:hAnsi="Tahoma" w:cs="Tahoma"/>
                <w:sz w:val="20"/>
                <w:szCs w:val="20"/>
              </w:rPr>
              <w:t>Enhance</w:t>
            </w:r>
          </w:p>
          <w:p w14:paraId="624DA6FE" w14:textId="369DAFBB" w:rsidR="00CC53CE" w:rsidRPr="00CB526C" w:rsidRDefault="00CC53CE"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Clinical Excellence:</w:t>
            </w:r>
            <w:r w:rsidRPr="00CC53CE">
              <w:rPr>
                <w:rFonts w:ascii="Tahoma" w:hAnsi="Tahoma" w:cs="Tahoma"/>
                <w:b w:val="0"/>
                <w:bCs w:val="0"/>
                <w:sz w:val="20"/>
                <w:szCs w:val="20"/>
              </w:rPr>
              <w:t xml:space="preserve"> Adhere to HCPC standards of proficiency for physiotherapists, ensuring that all players under your care receive top-quality, clinically reasoned treatment, rehabilitation, and preventive care. Collaborate with the Academy Doctor and other professionals as necessary.</w:t>
            </w:r>
          </w:p>
          <w:p w14:paraId="6C40EF1F" w14:textId="638C558D" w:rsidR="00CC53CE" w:rsidRPr="00CB526C" w:rsidRDefault="00CC53CE"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Safeguarding &amp; Policies:</w:t>
            </w:r>
            <w:r w:rsidRPr="00CC53CE">
              <w:rPr>
                <w:rFonts w:ascii="Tahoma" w:hAnsi="Tahoma" w:cs="Tahoma"/>
                <w:b w:val="0"/>
                <w:bCs w:val="0"/>
                <w:sz w:val="20"/>
                <w:szCs w:val="20"/>
              </w:rPr>
              <w:t xml:space="preserve"> Rigorously follow all club policies, with particular emphasis on safeguarding children and promoting Equality, Diversity, and Inclusion (ED&amp;I).</w:t>
            </w:r>
          </w:p>
          <w:p w14:paraId="12226775" w14:textId="77777777" w:rsidR="00CC53CE" w:rsidRPr="0030574F" w:rsidRDefault="00CC53CE" w:rsidP="00CC53CE">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Medical &amp; Trauma Management:</w:t>
            </w:r>
            <w:r w:rsidRPr="00CC53CE">
              <w:rPr>
                <w:rFonts w:ascii="Tahoma" w:hAnsi="Tahoma" w:cs="Tahoma"/>
                <w:b w:val="0"/>
                <w:bCs w:val="0"/>
                <w:sz w:val="20"/>
                <w:szCs w:val="20"/>
              </w:rPr>
              <w:t xml:space="preserve"> Implement and oversee the academy’s trauma management strategies and site-specific Emergency Action Plans (EAPs). Ensure that age-appropriate medical cover is provided at all training sessions and matches, maintaining and regularly checking medical equipment.</w:t>
            </w:r>
          </w:p>
          <w:p w14:paraId="77210516" w14:textId="719267C8"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Performance Planning:</w:t>
            </w:r>
            <w:r w:rsidRPr="0030574F">
              <w:rPr>
                <w:rFonts w:ascii="Tahoma" w:hAnsi="Tahoma" w:cs="Tahoma"/>
                <w:b w:val="0"/>
                <w:bCs w:val="0"/>
                <w:sz w:val="20"/>
                <w:szCs w:val="20"/>
              </w:rPr>
              <w:t xml:space="preserve"> Integrate the Academy Performance Plan (APP) into daily practice, focusing on the Foundation Development Phase (FDP) and Youth Development </w:t>
            </w:r>
            <w:r w:rsidRPr="0030574F">
              <w:rPr>
                <w:rFonts w:ascii="Tahoma" w:hAnsi="Tahoma" w:cs="Tahoma"/>
                <w:b w:val="0"/>
                <w:bCs w:val="0"/>
                <w:sz w:val="20"/>
                <w:szCs w:val="20"/>
              </w:rPr>
              <w:lastRenderedPageBreak/>
              <w:t>Phase (YDP), while assisting with the Professional Development Phase (PDP) alongside the Head of Academy Performance and Head of Academy Physiotherapy.</w:t>
            </w:r>
          </w:p>
          <w:p w14:paraId="013EC965" w14:textId="5D86551F"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Leadership:</w:t>
            </w:r>
            <w:r w:rsidRPr="0030574F">
              <w:rPr>
                <w:rFonts w:ascii="Tahoma" w:hAnsi="Tahoma" w:cs="Tahoma"/>
                <w:b w:val="0"/>
                <w:bCs w:val="0"/>
                <w:sz w:val="20"/>
                <w:szCs w:val="20"/>
              </w:rPr>
              <w:t xml:space="preserve"> Lead and coordinate the physiotherapy services within the academy, developing and managing the 9-16s physiotherapy program in compliance with Premier League Youth Development Rules. Provide guidance and support to part-time and full-time physiotherapy staff.</w:t>
            </w:r>
          </w:p>
          <w:p w14:paraId="633FDFCC" w14:textId="20218B52"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Interdisciplinary Collaboration:</w:t>
            </w:r>
            <w:r w:rsidRPr="0030574F">
              <w:rPr>
                <w:rFonts w:ascii="Tahoma" w:hAnsi="Tahoma" w:cs="Tahoma"/>
                <w:b w:val="0"/>
                <w:bCs w:val="0"/>
                <w:sz w:val="20"/>
                <w:szCs w:val="20"/>
              </w:rPr>
              <w:t xml:space="preserve"> Work closely with the Performance team and the Interdisciplinary Team (IDT) to provide timely updates on injury, rehabilitation, and prehabilitation status for players under your care.</w:t>
            </w:r>
          </w:p>
          <w:p w14:paraId="66F4B4A6" w14:textId="64501D4C"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Parental Liaison:</w:t>
            </w:r>
            <w:r w:rsidRPr="0030574F">
              <w:rPr>
                <w:rFonts w:ascii="Tahoma" w:hAnsi="Tahoma" w:cs="Tahoma"/>
                <w:b w:val="0"/>
                <w:bCs w:val="0"/>
                <w:sz w:val="20"/>
                <w:szCs w:val="20"/>
              </w:rPr>
              <w:t xml:space="preserve"> Communicate effectively with parents to provide relevant medical information and updates regarding their child's care when necessary.</w:t>
            </w:r>
          </w:p>
          <w:p w14:paraId="5CCFBE75" w14:textId="12BBB0B5" w:rsidR="0030574F" w:rsidRPr="00CB526C" w:rsidRDefault="0030574F" w:rsidP="00CB526C">
            <w:pPr>
              <w:spacing w:before="60" w:afterLines="60" w:after="144" w:line="276" w:lineRule="auto"/>
              <w:rPr>
                <w:rFonts w:ascii="Tahoma" w:hAnsi="Tahoma" w:cs="Tahoma"/>
                <w:sz w:val="20"/>
                <w:szCs w:val="20"/>
              </w:rPr>
            </w:pPr>
            <w:r w:rsidRPr="00CB526C">
              <w:rPr>
                <w:rFonts w:ascii="Tahoma" w:hAnsi="Tahoma" w:cs="Tahoma"/>
                <w:sz w:val="20"/>
                <w:szCs w:val="20"/>
              </w:rPr>
              <w:t>Measure</w:t>
            </w:r>
          </w:p>
          <w:p w14:paraId="78C4019F" w14:textId="60BDB6AA"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Assessment &amp; Documentation:</w:t>
            </w:r>
            <w:r w:rsidRPr="0030574F">
              <w:rPr>
                <w:rFonts w:ascii="Tahoma" w:hAnsi="Tahoma" w:cs="Tahoma"/>
                <w:b w:val="0"/>
                <w:bCs w:val="0"/>
                <w:sz w:val="20"/>
                <w:szCs w:val="20"/>
              </w:rPr>
              <w:t xml:space="preserve"> Ensure that all players under your care receive thorough assessments from the point of injury through to their return to play. Maintain meticulous medical records in accordance with regulatory standards, ensuring completeness for injury audits and reflections across all age groups.</w:t>
            </w:r>
          </w:p>
          <w:p w14:paraId="30A971F7" w14:textId="5D3C92F2"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Data Management</w:t>
            </w:r>
            <w:r w:rsidRPr="0030574F">
              <w:rPr>
                <w:rFonts w:ascii="Tahoma" w:hAnsi="Tahoma" w:cs="Tahoma"/>
                <w:b w:val="0"/>
                <w:bCs w:val="0"/>
                <w:sz w:val="20"/>
                <w:szCs w:val="20"/>
              </w:rPr>
              <w:t>: Input all relevant medical and sports science data into the Performance Management Application (PMA), keeping Players’ Performance Clocks updated.</w:t>
            </w:r>
          </w:p>
          <w:p w14:paraId="0039CC91" w14:textId="4A31E798"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Player Reviews:</w:t>
            </w:r>
            <w:r w:rsidRPr="0030574F">
              <w:rPr>
                <w:rFonts w:ascii="Tahoma" w:hAnsi="Tahoma" w:cs="Tahoma"/>
                <w:b w:val="0"/>
                <w:bCs w:val="0"/>
                <w:sz w:val="20"/>
                <w:szCs w:val="20"/>
              </w:rPr>
              <w:t xml:space="preserve"> Actively participate in player and parent review meetings, offering insights from a performance team perspective.</w:t>
            </w:r>
          </w:p>
          <w:p w14:paraId="212D7D1A" w14:textId="00908AE4"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Monitoring &amp; Testing:</w:t>
            </w:r>
            <w:r w:rsidRPr="0030574F">
              <w:rPr>
                <w:rFonts w:ascii="Tahoma" w:hAnsi="Tahoma" w:cs="Tahoma"/>
                <w:b w:val="0"/>
                <w:bCs w:val="0"/>
                <w:sz w:val="20"/>
                <w:szCs w:val="20"/>
              </w:rPr>
              <w:t xml:space="preserve"> Conduct and refine testing, screening, and monitoring processes for academy players, ensuring alignment with current literature and individualizing programs as needed.</w:t>
            </w:r>
          </w:p>
          <w:p w14:paraId="3BE8565F" w14:textId="45D40D1B" w:rsidR="00CB526C" w:rsidRPr="000E7595"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Communication:</w:t>
            </w:r>
            <w:r w:rsidRPr="0030574F">
              <w:rPr>
                <w:rFonts w:ascii="Tahoma" w:hAnsi="Tahoma" w:cs="Tahoma"/>
                <w:b w:val="0"/>
                <w:bCs w:val="0"/>
                <w:sz w:val="20"/>
                <w:szCs w:val="20"/>
              </w:rPr>
              <w:t xml:space="preserve"> Develop and implement effective communication strategies to keep key stakeholders informed of player progress, including the Head of Academy Performance, Head of Academy Physiotherapy, Academy Manager, and Coaching Staff.</w:t>
            </w:r>
          </w:p>
          <w:p w14:paraId="38CD7160" w14:textId="5E60E57B" w:rsidR="0030574F" w:rsidRPr="00CB526C" w:rsidRDefault="0030574F" w:rsidP="00CB526C">
            <w:pPr>
              <w:spacing w:before="60" w:afterLines="60" w:after="144" w:line="276" w:lineRule="auto"/>
              <w:rPr>
                <w:rFonts w:ascii="Tahoma" w:hAnsi="Tahoma" w:cs="Tahoma"/>
                <w:sz w:val="20"/>
                <w:szCs w:val="20"/>
              </w:rPr>
            </w:pPr>
            <w:r w:rsidRPr="00CB526C">
              <w:rPr>
                <w:rFonts w:ascii="Tahoma" w:hAnsi="Tahoma" w:cs="Tahoma"/>
                <w:sz w:val="20"/>
                <w:szCs w:val="20"/>
              </w:rPr>
              <w:t>Educate</w:t>
            </w:r>
          </w:p>
          <w:p w14:paraId="1467BAE1" w14:textId="4F5BC7C6"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Professional Development:</w:t>
            </w:r>
            <w:r w:rsidRPr="0030574F">
              <w:rPr>
                <w:rFonts w:ascii="Tahoma" w:hAnsi="Tahoma" w:cs="Tahoma"/>
                <w:b w:val="0"/>
                <w:bCs w:val="0"/>
                <w:sz w:val="20"/>
                <w:szCs w:val="20"/>
              </w:rPr>
              <w:t xml:space="preserve"> Maintain and update your medical qualifications and registrations, regularly meeting with the Head of Academy Performance and Head of Academy Physiotherapy to ensure compliance with governing body requirements.</w:t>
            </w:r>
          </w:p>
          <w:p w14:paraId="3F3DB127" w14:textId="158071A5"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Safeguarding &amp; Wellbeing:</w:t>
            </w:r>
            <w:r w:rsidRPr="0030574F">
              <w:rPr>
                <w:rFonts w:ascii="Tahoma" w:hAnsi="Tahoma" w:cs="Tahoma"/>
                <w:b w:val="0"/>
                <w:bCs w:val="0"/>
                <w:sz w:val="20"/>
                <w:szCs w:val="20"/>
              </w:rPr>
              <w:t xml:space="preserve"> Foster a safe and supportive environment by adhering to club and Safeguarding Officer guidelines. Address any safeguarding issues in consultation with the appropriate academy staff.</w:t>
            </w:r>
          </w:p>
          <w:p w14:paraId="77FC516F" w14:textId="0A54C139"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Staff Development:</w:t>
            </w:r>
            <w:r w:rsidRPr="0030574F">
              <w:rPr>
                <w:rFonts w:ascii="Tahoma" w:hAnsi="Tahoma" w:cs="Tahoma"/>
                <w:b w:val="0"/>
                <w:bCs w:val="0"/>
                <w:sz w:val="20"/>
                <w:szCs w:val="20"/>
              </w:rPr>
              <w:t xml:space="preserve"> Conduct two formal and at least two informal appraisals of staff each season, identifying learning needs, CPD opportunities, and assessing general wellbeing.</w:t>
            </w:r>
          </w:p>
          <w:p w14:paraId="42DFED92" w14:textId="13732CE4" w:rsidR="0030574F" w:rsidRPr="00CB526C" w:rsidRDefault="0030574F" w:rsidP="00CB526C">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CPD &amp; Training:</w:t>
            </w:r>
            <w:r w:rsidRPr="0030574F">
              <w:rPr>
                <w:rFonts w:ascii="Tahoma" w:hAnsi="Tahoma" w:cs="Tahoma"/>
                <w:b w:val="0"/>
                <w:bCs w:val="0"/>
                <w:sz w:val="20"/>
                <w:szCs w:val="20"/>
              </w:rPr>
              <w:t xml:space="preserve"> Coordinate with senior academy staff to provide CPD training every three months, ensuring continuous professional growth.</w:t>
            </w:r>
          </w:p>
          <w:p w14:paraId="23A9DB73" w14:textId="77777777" w:rsidR="0030574F" w:rsidRPr="0030574F" w:rsidRDefault="0030574F" w:rsidP="0030574F">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lastRenderedPageBreak/>
              <w:t>Reflective Practice:</w:t>
            </w:r>
            <w:r w:rsidRPr="0030574F">
              <w:rPr>
                <w:rFonts w:ascii="Tahoma" w:hAnsi="Tahoma" w:cs="Tahoma"/>
                <w:b w:val="0"/>
                <w:bCs w:val="0"/>
                <w:sz w:val="20"/>
                <w:szCs w:val="20"/>
              </w:rPr>
              <w:t xml:space="preserve"> Regularly review and reflect on your clinical practice to drive personal and professional development. Seek guidance from senior medical staff for complex cases.</w:t>
            </w:r>
          </w:p>
          <w:p w14:paraId="5182142D" w14:textId="63501588" w:rsidR="003E6806" w:rsidRPr="003E6806" w:rsidRDefault="003E6806" w:rsidP="003E6806">
            <w:pPr>
              <w:pStyle w:val="ListParagraph"/>
              <w:numPr>
                <w:ilvl w:val="0"/>
                <w:numId w:val="20"/>
              </w:numPr>
              <w:spacing w:before="60" w:afterLines="60" w:after="144" w:line="276" w:lineRule="auto"/>
              <w:rPr>
                <w:rFonts w:ascii="Tahoma" w:hAnsi="Tahoma" w:cs="Tahoma"/>
                <w:b w:val="0"/>
                <w:bCs w:val="0"/>
                <w:sz w:val="20"/>
                <w:szCs w:val="20"/>
              </w:rPr>
            </w:pPr>
            <w:r w:rsidRPr="00CB526C">
              <w:rPr>
                <w:rFonts w:ascii="Tahoma" w:hAnsi="Tahoma" w:cs="Tahoma"/>
                <w:sz w:val="20"/>
                <w:szCs w:val="20"/>
              </w:rPr>
              <w:t xml:space="preserve">Educational Leadership: </w:t>
            </w:r>
            <w:r w:rsidRPr="003E6806">
              <w:rPr>
                <w:rFonts w:ascii="Tahoma" w:hAnsi="Tahoma" w:cs="Tahoma"/>
                <w:b w:val="0"/>
                <w:bCs w:val="0"/>
                <w:sz w:val="20"/>
                <w:szCs w:val="20"/>
              </w:rPr>
              <w:t>Assist with the scholar education program (SEP) in collaboration with the Head of Education and Head of Academy Performance, and support the development of full time staff, part time staff and university students on placement, assisting them with objective setting and learning outcomes.</w:t>
            </w:r>
          </w:p>
          <w:p w14:paraId="3AB7D49B" w14:textId="77777777" w:rsidR="003E6806" w:rsidRPr="003E6806" w:rsidRDefault="003E6806" w:rsidP="003E6806">
            <w:pPr>
              <w:spacing w:before="60" w:afterLines="60" w:after="144" w:line="276" w:lineRule="auto"/>
              <w:rPr>
                <w:rFonts w:ascii="Tahoma" w:hAnsi="Tahoma" w:cs="Tahoma"/>
                <w:sz w:val="20"/>
                <w:szCs w:val="20"/>
              </w:rPr>
            </w:pPr>
            <w:r w:rsidRPr="003E6806">
              <w:rPr>
                <w:rFonts w:ascii="Tahoma" w:hAnsi="Tahoma" w:cs="Tahoma"/>
                <w:sz w:val="20"/>
                <w:szCs w:val="20"/>
              </w:rPr>
              <w:t>Club Responsibilities</w:t>
            </w:r>
          </w:p>
          <w:p w14:paraId="4CD27DE8" w14:textId="39C0F65B" w:rsidR="002A13F7" w:rsidRPr="00111E25" w:rsidRDefault="002A13F7" w:rsidP="003E6806">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w:t>
            </w:r>
            <w:proofErr w:type="gramStart"/>
            <w:r w:rsidRPr="00111E25">
              <w:rPr>
                <w:rFonts w:ascii="Tahoma" w:hAnsi="Tahoma" w:cs="Tahoma"/>
                <w:b w:val="0"/>
                <w:bCs w:val="0"/>
                <w:sz w:val="20"/>
                <w:szCs w:val="20"/>
              </w:rPr>
              <w:t xml:space="preserve">adhered to at all </w:t>
            </w:r>
            <w:r w:rsidR="009667C3" w:rsidRPr="00111E25">
              <w:rPr>
                <w:rFonts w:ascii="Tahoma" w:hAnsi="Tahoma" w:cs="Tahoma"/>
                <w:b w:val="0"/>
                <w:bCs w:val="0"/>
                <w:sz w:val="20"/>
                <w:szCs w:val="20"/>
              </w:rPr>
              <w:t>times</w:t>
            </w:r>
            <w:proofErr w:type="gramEnd"/>
            <w:r w:rsidRPr="00111E25">
              <w:rPr>
                <w:rFonts w:ascii="Tahoma" w:hAnsi="Tahoma" w:cs="Tahoma"/>
                <w:b w:val="0"/>
                <w:bCs w:val="0"/>
                <w:sz w:val="20"/>
                <w:szCs w:val="20"/>
              </w:rPr>
              <w:t>.</w:t>
            </w:r>
          </w:p>
          <w:p w14:paraId="1F02D56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5B4E5CFE" w14:textId="77777777" w:rsidR="00242F16" w:rsidRDefault="00242F16" w:rsidP="00D4440F">
            <w:pPr>
              <w:pStyle w:val="Footer"/>
              <w:rPr>
                <w:rFonts w:ascii="Tahoma" w:hAnsi="Tahoma" w:cs="Tahoma"/>
                <w:sz w:val="18"/>
                <w:szCs w:val="18"/>
              </w:rPr>
            </w:pPr>
          </w:p>
          <w:p w14:paraId="3B39D723" w14:textId="77777777" w:rsidR="00242F16" w:rsidRDefault="00242F16" w:rsidP="00D4440F">
            <w:pPr>
              <w:pStyle w:val="Footer"/>
              <w:rPr>
                <w:rFonts w:ascii="Tahoma" w:hAnsi="Tahoma" w:cs="Tahoma"/>
                <w:sz w:val="18"/>
                <w:szCs w:val="18"/>
              </w:rPr>
            </w:pPr>
          </w:p>
          <w:p w14:paraId="3C4FECEF" w14:textId="77777777" w:rsidR="00242F16" w:rsidRDefault="00242F16" w:rsidP="00D4440F">
            <w:pPr>
              <w:pStyle w:val="Footer"/>
              <w:rPr>
                <w:rFonts w:ascii="Tahoma" w:hAnsi="Tahoma" w:cs="Tahoma"/>
                <w:sz w:val="18"/>
                <w:szCs w:val="18"/>
              </w:rPr>
            </w:pPr>
          </w:p>
          <w:p w14:paraId="22437981" w14:textId="77777777" w:rsidR="00242F16" w:rsidRDefault="00242F16" w:rsidP="00D4440F">
            <w:pPr>
              <w:pStyle w:val="Footer"/>
              <w:rPr>
                <w:rFonts w:ascii="Tahoma" w:hAnsi="Tahoma" w:cs="Tahoma"/>
                <w:sz w:val="18"/>
                <w:szCs w:val="18"/>
              </w:rPr>
            </w:pPr>
          </w:p>
          <w:p w14:paraId="38D95AA3" w14:textId="77777777" w:rsidR="00242F16" w:rsidRDefault="00242F16" w:rsidP="00D4440F">
            <w:pPr>
              <w:pStyle w:val="Footer"/>
              <w:rPr>
                <w:rFonts w:ascii="Tahoma" w:hAnsi="Tahoma" w:cs="Tahoma"/>
                <w:sz w:val="18"/>
                <w:szCs w:val="18"/>
              </w:rPr>
            </w:pPr>
          </w:p>
          <w:p w14:paraId="3CC80797" w14:textId="77777777" w:rsidR="00242F16" w:rsidRDefault="00242F16" w:rsidP="00D4440F">
            <w:pPr>
              <w:pStyle w:val="Footer"/>
              <w:rPr>
                <w:rFonts w:ascii="Tahoma" w:hAnsi="Tahoma" w:cs="Tahoma"/>
                <w:sz w:val="18"/>
                <w:szCs w:val="18"/>
              </w:rPr>
            </w:pPr>
          </w:p>
          <w:p w14:paraId="5ACC8A6C" w14:textId="77777777" w:rsidR="00242F16" w:rsidRDefault="00242F16" w:rsidP="00D4440F">
            <w:pPr>
              <w:pStyle w:val="Footer"/>
              <w:rPr>
                <w:rFonts w:ascii="Tahoma" w:hAnsi="Tahoma" w:cs="Tahoma"/>
                <w:sz w:val="18"/>
                <w:szCs w:val="18"/>
              </w:rPr>
            </w:pPr>
          </w:p>
          <w:p w14:paraId="05E24FC9" w14:textId="77777777" w:rsidR="00242F16" w:rsidRDefault="00242F16" w:rsidP="00D4440F">
            <w:pPr>
              <w:pStyle w:val="Footer"/>
              <w:rPr>
                <w:rFonts w:ascii="Tahoma" w:hAnsi="Tahoma" w:cs="Tahoma"/>
                <w:sz w:val="18"/>
                <w:szCs w:val="18"/>
              </w:rPr>
            </w:pPr>
          </w:p>
          <w:p w14:paraId="79B7A0FA" w14:textId="77777777" w:rsidR="00242F16" w:rsidRDefault="00242F16" w:rsidP="00D4440F">
            <w:pPr>
              <w:pStyle w:val="Footer"/>
              <w:rPr>
                <w:rFonts w:ascii="Tahoma" w:hAnsi="Tahoma" w:cs="Tahoma"/>
                <w:sz w:val="18"/>
                <w:szCs w:val="18"/>
              </w:rPr>
            </w:pPr>
          </w:p>
          <w:p w14:paraId="7B56DE90" w14:textId="77777777" w:rsidR="00242F16" w:rsidRDefault="00242F16" w:rsidP="00D4440F">
            <w:pPr>
              <w:pStyle w:val="Footer"/>
              <w:rPr>
                <w:rFonts w:ascii="Tahoma" w:hAnsi="Tahoma" w:cs="Tahoma"/>
                <w:sz w:val="18"/>
                <w:szCs w:val="18"/>
              </w:rPr>
            </w:pPr>
          </w:p>
          <w:p w14:paraId="32D4165C" w14:textId="77777777" w:rsidR="00242F16" w:rsidRDefault="00242F16" w:rsidP="00D4440F">
            <w:pPr>
              <w:pStyle w:val="Footer"/>
              <w:rPr>
                <w:rFonts w:ascii="Tahoma" w:hAnsi="Tahoma" w:cs="Tahoma"/>
                <w:sz w:val="18"/>
                <w:szCs w:val="18"/>
              </w:rPr>
            </w:pPr>
          </w:p>
          <w:p w14:paraId="4E2C7F59" w14:textId="77777777" w:rsidR="00242F16" w:rsidRDefault="00242F16" w:rsidP="00D4440F">
            <w:pPr>
              <w:pStyle w:val="Footer"/>
              <w:rPr>
                <w:rFonts w:ascii="Tahoma" w:hAnsi="Tahoma" w:cs="Tahoma"/>
                <w:sz w:val="18"/>
                <w:szCs w:val="18"/>
              </w:rPr>
            </w:pPr>
          </w:p>
          <w:p w14:paraId="53DC5FF9" w14:textId="77777777" w:rsidR="00242F16" w:rsidRDefault="00242F16" w:rsidP="00D4440F">
            <w:pPr>
              <w:pStyle w:val="Footer"/>
              <w:rPr>
                <w:rFonts w:ascii="Tahoma" w:hAnsi="Tahoma" w:cs="Tahoma"/>
                <w:sz w:val="18"/>
                <w:szCs w:val="18"/>
              </w:rPr>
            </w:pPr>
          </w:p>
          <w:p w14:paraId="5A77A59D" w14:textId="77777777" w:rsidR="00242F16" w:rsidRDefault="00242F16" w:rsidP="00D4440F">
            <w:pPr>
              <w:pStyle w:val="Footer"/>
              <w:rPr>
                <w:rFonts w:ascii="Tahoma" w:hAnsi="Tahoma" w:cs="Tahoma"/>
                <w:sz w:val="18"/>
                <w:szCs w:val="18"/>
              </w:rPr>
            </w:pPr>
          </w:p>
          <w:p w14:paraId="59F2FBAB" w14:textId="77777777" w:rsidR="00242F16" w:rsidRDefault="00242F16" w:rsidP="00D4440F">
            <w:pPr>
              <w:pStyle w:val="Footer"/>
              <w:rPr>
                <w:rFonts w:ascii="Tahoma" w:hAnsi="Tahoma" w:cs="Tahoma"/>
                <w:sz w:val="18"/>
                <w:szCs w:val="18"/>
              </w:rPr>
            </w:pPr>
          </w:p>
          <w:p w14:paraId="78FDB718" w14:textId="77777777" w:rsidR="00242F16" w:rsidRDefault="00242F16" w:rsidP="00D4440F">
            <w:pPr>
              <w:pStyle w:val="Footer"/>
              <w:rPr>
                <w:rFonts w:ascii="Tahoma" w:hAnsi="Tahoma" w:cs="Tahoma"/>
                <w:sz w:val="18"/>
                <w:szCs w:val="18"/>
              </w:rPr>
            </w:pPr>
          </w:p>
          <w:p w14:paraId="3BF51A7D" w14:textId="77777777" w:rsidR="00242F16" w:rsidRDefault="00242F16" w:rsidP="00D4440F">
            <w:pPr>
              <w:pStyle w:val="Footer"/>
              <w:rPr>
                <w:rFonts w:ascii="Tahoma" w:hAnsi="Tahoma" w:cs="Tahoma"/>
                <w:sz w:val="18"/>
                <w:szCs w:val="18"/>
              </w:rPr>
            </w:pP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6070DB64" w14:textId="77777777" w:rsidR="0026285D" w:rsidRPr="0026285D" w:rsidRDefault="0026285D" w:rsidP="0026285D">
            <w:pPr>
              <w:pStyle w:val="ListParagraph"/>
              <w:numPr>
                <w:ilvl w:val="0"/>
                <w:numId w:val="24"/>
              </w:numPr>
              <w:rPr>
                <w:rFonts w:ascii="Tahoma" w:hAnsi="Tahoma" w:cs="Tahoma"/>
                <w:b w:val="0"/>
                <w:bCs w:val="0"/>
                <w:sz w:val="20"/>
                <w:szCs w:val="20"/>
              </w:rPr>
            </w:pPr>
            <w:r w:rsidRPr="0026285D">
              <w:rPr>
                <w:rFonts w:ascii="Tahoma" w:hAnsi="Tahoma" w:cs="Tahoma"/>
                <w:b w:val="0"/>
                <w:bCs w:val="0"/>
                <w:sz w:val="20"/>
                <w:szCs w:val="20"/>
              </w:rPr>
              <w:t>BSc in Physiotherapy</w:t>
            </w:r>
          </w:p>
          <w:p w14:paraId="649D6DEF" w14:textId="77777777" w:rsidR="0026285D" w:rsidRPr="0026285D" w:rsidRDefault="0026285D" w:rsidP="0026285D">
            <w:pPr>
              <w:pStyle w:val="ListParagraph"/>
              <w:numPr>
                <w:ilvl w:val="0"/>
                <w:numId w:val="24"/>
              </w:numPr>
              <w:rPr>
                <w:rFonts w:ascii="Tahoma" w:hAnsi="Tahoma" w:cs="Tahoma"/>
                <w:b w:val="0"/>
                <w:bCs w:val="0"/>
                <w:sz w:val="20"/>
                <w:szCs w:val="20"/>
              </w:rPr>
            </w:pPr>
            <w:r w:rsidRPr="0026285D">
              <w:rPr>
                <w:rFonts w:ascii="Tahoma" w:hAnsi="Tahoma" w:cs="Tahoma"/>
                <w:b w:val="0"/>
                <w:bCs w:val="0"/>
                <w:sz w:val="20"/>
                <w:szCs w:val="20"/>
              </w:rPr>
              <w:t>Trauma Management Qualification (</w:t>
            </w:r>
            <w:proofErr w:type="spellStart"/>
            <w:r w:rsidRPr="0026285D">
              <w:rPr>
                <w:rFonts w:ascii="Tahoma" w:hAnsi="Tahoma" w:cs="Tahoma"/>
                <w:b w:val="0"/>
                <w:bCs w:val="0"/>
                <w:sz w:val="20"/>
                <w:szCs w:val="20"/>
              </w:rPr>
              <w:t>ATTMiF</w:t>
            </w:r>
            <w:proofErr w:type="spellEnd"/>
            <w:r w:rsidRPr="0026285D">
              <w:rPr>
                <w:rFonts w:ascii="Tahoma" w:hAnsi="Tahoma" w:cs="Tahoma"/>
                <w:b w:val="0"/>
                <w:bCs w:val="0"/>
                <w:sz w:val="20"/>
                <w:szCs w:val="20"/>
              </w:rPr>
              <w:t xml:space="preserve"> or equivalent)</w:t>
            </w:r>
          </w:p>
          <w:p w14:paraId="068F452A" w14:textId="77777777" w:rsidR="0026285D" w:rsidRPr="0026285D" w:rsidRDefault="0026285D" w:rsidP="0026285D">
            <w:pPr>
              <w:pStyle w:val="ListParagraph"/>
              <w:numPr>
                <w:ilvl w:val="0"/>
                <w:numId w:val="24"/>
              </w:numPr>
              <w:rPr>
                <w:rFonts w:ascii="Tahoma" w:hAnsi="Tahoma" w:cs="Tahoma"/>
                <w:b w:val="0"/>
                <w:bCs w:val="0"/>
                <w:sz w:val="20"/>
                <w:szCs w:val="20"/>
              </w:rPr>
            </w:pPr>
            <w:r w:rsidRPr="0026285D">
              <w:rPr>
                <w:rFonts w:ascii="Tahoma" w:hAnsi="Tahoma" w:cs="Tahoma"/>
                <w:b w:val="0"/>
                <w:bCs w:val="0"/>
                <w:sz w:val="20"/>
                <w:szCs w:val="20"/>
              </w:rPr>
              <w:t>Knowledge of LTAD Frameworks</w:t>
            </w:r>
          </w:p>
          <w:p w14:paraId="51435497" w14:textId="77777777" w:rsidR="0026285D" w:rsidRPr="0026285D" w:rsidRDefault="0026285D" w:rsidP="0026285D">
            <w:pPr>
              <w:pStyle w:val="ListParagraph"/>
              <w:numPr>
                <w:ilvl w:val="0"/>
                <w:numId w:val="24"/>
              </w:numPr>
              <w:rPr>
                <w:rFonts w:ascii="Tahoma" w:hAnsi="Tahoma" w:cs="Tahoma"/>
                <w:b w:val="0"/>
                <w:bCs w:val="0"/>
                <w:sz w:val="20"/>
                <w:szCs w:val="20"/>
              </w:rPr>
            </w:pPr>
            <w:r w:rsidRPr="0026285D">
              <w:rPr>
                <w:rFonts w:ascii="Tahoma" w:hAnsi="Tahoma" w:cs="Tahoma"/>
                <w:b w:val="0"/>
                <w:bCs w:val="0"/>
                <w:sz w:val="20"/>
                <w:szCs w:val="20"/>
              </w:rPr>
              <w:t>Experience of working in a Category 1 or 2 academy</w:t>
            </w:r>
          </w:p>
          <w:p w14:paraId="4FB30EAA" w14:textId="7FD609CF" w:rsidR="009667C3" w:rsidRPr="007C6F49" w:rsidRDefault="009667C3" w:rsidP="0026285D">
            <w:pPr>
              <w:pStyle w:val="ListParagraph"/>
              <w:numPr>
                <w:ilvl w:val="0"/>
                <w:numId w:val="24"/>
              </w:numPr>
              <w:rPr>
                <w:rFonts w:ascii="Tahoma" w:hAnsi="Tahoma" w:cs="Tahoma"/>
                <w:b w:val="0"/>
                <w:bCs w:val="0"/>
                <w:sz w:val="20"/>
                <w:szCs w:val="20"/>
              </w:rPr>
            </w:pPr>
            <w:r w:rsidRPr="007C6F49">
              <w:rPr>
                <w:rFonts w:ascii="Tahoma" w:hAnsi="Tahoma" w:cs="Tahoma"/>
                <w:b w:val="0"/>
                <w:bCs w:val="0"/>
                <w:sz w:val="20"/>
                <w:szCs w:val="20"/>
              </w:rPr>
              <w:t>Highly organised and methodical approach to workload</w:t>
            </w:r>
          </w:p>
          <w:p w14:paraId="23467151" w14:textId="77777777" w:rsidR="009667C3" w:rsidRPr="007C6F49" w:rsidRDefault="009667C3" w:rsidP="00A97DC3">
            <w:pPr>
              <w:pStyle w:val="ListParagraph"/>
              <w:numPr>
                <w:ilvl w:val="0"/>
                <w:numId w:val="24"/>
              </w:numPr>
              <w:rPr>
                <w:rFonts w:ascii="Tahoma" w:hAnsi="Tahoma" w:cs="Tahoma"/>
                <w:b w:val="0"/>
                <w:bCs w:val="0"/>
                <w:sz w:val="20"/>
                <w:szCs w:val="20"/>
              </w:rPr>
            </w:pPr>
            <w:r w:rsidRPr="007C6F49">
              <w:rPr>
                <w:rFonts w:ascii="Tahoma" w:hAnsi="Tahoma" w:cs="Tahoma"/>
                <w:b w:val="0"/>
                <w:bCs w:val="0"/>
                <w:sz w:val="20"/>
                <w:szCs w:val="20"/>
              </w:rPr>
              <w:t>Confidential and diplomatic</w:t>
            </w:r>
          </w:p>
          <w:p w14:paraId="6075F6EF" w14:textId="77777777" w:rsidR="009667C3" w:rsidRPr="007C6F49" w:rsidRDefault="009667C3" w:rsidP="00A97DC3">
            <w:pPr>
              <w:pStyle w:val="ListParagraph"/>
              <w:numPr>
                <w:ilvl w:val="0"/>
                <w:numId w:val="24"/>
              </w:numPr>
              <w:rPr>
                <w:rFonts w:ascii="Tahoma" w:hAnsi="Tahoma" w:cs="Tahoma"/>
                <w:b w:val="0"/>
                <w:bCs w:val="0"/>
                <w:sz w:val="20"/>
                <w:szCs w:val="20"/>
              </w:rPr>
            </w:pPr>
            <w:r w:rsidRPr="007C6F49">
              <w:rPr>
                <w:rFonts w:ascii="Tahoma" w:hAnsi="Tahoma" w:cs="Tahoma"/>
                <w:b w:val="0"/>
                <w:bCs w:val="0"/>
                <w:sz w:val="20"/>
                <w:szCs w:val="20"/>
              </w:rPr>
              <w:t>Excellent communication skills both written and verbally</w:t>
            </w:r>
          </w:p>
          <w:p w14:paraId="466913F3" w14:textId="77777777" w:rsidR="009667C3" w:rsidRPr="007C6F49" w:rsidRDefault="009667C3" w:rsidP="00A97DC3">
            <w:pPr>
              <w:pStyle w:val="ListParagraph"/>
              <w:numPr>
                <w:ilvl w:val="0"/>
                <w:numId w:val="24"/>
              </w:numPr>
              <w:rPr>
                <w:rFonts w:ascii="Tahoma" w:hAnsi="Tahoma" w:cs="Tahoma"/>
                <w:b w:val="0"/>
                <w:bCs w:val="0"/>
                <w:sz w:val="20"/>
                <w:szCs w:val="20"/>
              </w:rPr>
            </w:pPr>
            <w:r w:rsidRPr="007C6F49">
              <w:rPr>
                <w:rFonts w:ascii="Tahoma" w:hAnsi="Tahoma" w:cs="Tahoma"/>
                <w:b w:val="0"/>
                <w:bCs w:val="0"/>
                <w:sz w:val="20"/>
                <w:szCs w:val="20"/>
              </w:rPr>
              <w:t>Full driving license</w:t>
            </w:r>
          </w:p>
          <w:p w14:paraId="2133CEC4" w14:textId="198CB784" w:rsidR="009667C3" w:rsidRPr="007C6F49" w:rsidRDefault="009667C3" w:rsidP="00A97DC3">
            <w:pPr>
              <w:pStyle w:val="ListParagraph"/>
              <w:numPr>
                <w:ilvl w:val="0"/>
                <w:numId w:val="24"/>
              </w:numPr>
              <w:rPr>
                <w:rFonts w:ascii="Tahoma" w:hAnsi="Tahoma" w:cs="Tahoma"/>
                <w:b w:val="0"/>
                <w:bCs w:val="0"/>
                <w:sz w:val="20"/>
                <w:szCs w:val="20"/>
              </w:rPr>
            </w:pPr>
            <w:r w:rsidRPr="007C6F49">
              <w:rPr>
                <w:rFonts w:ascii="Tahoma" w:hAnsi="Tahoma" w:cs="Tahoma"/>
                <w:b w:val="0"/>
                <w:bCs w:val="0"/>
                <w:sz w:val="20"/>
                <w:szCs w:val="20"/>
              </w:rPr>
              <w:t>Right to Work in the UK</w:t>
            </w:r>
          </w:p>
        </w:tc>
        <w:tc>
          <w:tcPr>
            <w:tcW w:w="4312" w:type="dxa"/>
            <w:gridSpan w:val="2"/>
          </w:tcPr>
          <w:p w14:paraId="7761D0B2" w14:textId="77777777" w:rsidR="00427463" w:rsidRPr="00427463" w:rsidRDefault="00427463" w:rsidP="0042746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27463">
              <w:rPr>
                <w:rFonts w:ascii="Tahoma" w:hAnsi="Tahoma" w:cs="Tahoma"/>
                <w:sz w:val="20"/>
                <w:szCs w:val="20"/>
              </w:rPr>
              <w:t>Leadership and Management Experience</w:t>
            </w:r>
          </w:p>
          <w:p w14:paraId="7E903B24" w14:textId="77777777" w:rsidR="00427463" w:rsidRPr="00427463" w:rsidRDefault="00427463" w:rsidP="0042746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27463">
              <w:rPr>
                <w:rFonts w:ascii="Tahoma" w:hAnsi="Tahoma" w:cs="Tahoma"/>
                <w:sz w:val="20"/>
                <w:szCs w:val="20"/>
              </w:rPr>
              <w:t>MSc in related subject</w:t>
            </w:r>
          </w:p>
          <w:p w14:paraId="7E39C54B" w14:textId="77777777" w:rsidR="00427463" w:rsidRPr="00427463" w:rsidRDefault="00427463" w:rsidP="0042746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27463">
              <w:rPr>
                <w:rFonts w:ascii="Tahoma" w:hAnsi="Tahoma" w:cs="Tahoma"/>
                <w:sz w:val="20"/>
                <w:szCs w:val="20"/>
              </w:rPr>
              <w:t>Experience using PMA</w:t>
            </w:r>
          </w:p>
          <w:p w14:paraId="5B8FF6C4" w14:textId="0952B9C6" w:rsidR="009667C3" w:rsidRPr="00D129DA" w:rsidRDefault="00427463" w:rsidP="00427463">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427463">
              <w:rPr>
                <w:rFonts w:ascii="Tahoma" w:hAnsi="Tahoma" w:cs="Tahoma"/>
                <w:sz w:val="20"/>
                <w:szCs w:val="20"/>
              </w:rPr>
              <w:t>Knowledge of EPPP requirements</w:t>
            </w: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headerReference w:type="first" r:id="rId14"/>
          <w:type w:val="continuous"/>
          <w:pgSz w:w="11906" w:h="16838"/>
          <w:pgMar w:top="3686" w:right="1440" w:bottom="1440" w:left="1440" w:header="705" w:footer="567" w:gutter="0"/>
          <w:cols w:space="708"/>
          <w:docGrid w:linePitch="360"/>
        </w:sectPr>
      </w:pPr>
      <w:bookmarkStart w:id="0" w:name="_Hlk96601445"/>
    </w:p>
    <w:p w14:paraId="763507DC" w14:textId="77777777" w:rsidR="0035164B" w:rsidRPr="00707916" w:rsidRDefault="0035164B" w:rsidP="0035164B">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6B7B824C" w14:textId="77777777" w:rsidR="0035164B" w:rsidRPr="00707916" w:rsidRDefault="0035164B" w:rsidP="0035164B">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C4295B7" w14:textId="77777777" w:rsidR="0035164B" w:rsidRPr="00707916" w:rsidRDefault="0035164B" w:rsidP="0035164B">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21769447" w14:textId="77777777" w:rsidR="0035164B" w:rsidRPr="008A643E" w:rsidRDefault="0035164B" w:rsidP="0035164B">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5D2338F0" w14:textId="77777777" w:rsidR="0035164B" w:rsidRPr="008A643E" w:rsidRDefault="0035164B" w:rsidP="0035164B">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5"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2B4C4487" w14:textId="77777777" w:rsidR="0035164B" w:rsidRPr="0035164B" w:rsidRDefault="0035164B" w:rsidP="0035164B">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w:t>
      </w:r>
      <w:r w:rsidRPr="0035164B">
        <w:rPr>
          <w:rFonts w:ascii="Rubik" w:eastAsia="Times New Roman" w:hAnsi="Rubik" w:cs="Rubik"/>
          <w:bCs/>
          <w:sz w:val="20"/>
          <w:szCs w:val="20"/>
          <w:lang w:val="en-US"/>
        </w:rPr>
        <w:t xml:space="preserve">so and we will carry out rigorous pre-employment checks and screening.  </w:t>
      </w:r>
    </w:p>
    <w:p w14:paraId="27EDB3C1" w14:textId="06BFF5DC" w:rsidR="0035164B" w:rsidRPr="008A643E" w:rsidRDefault="0035164B" w:rsidP="0035164B">
      <w:pPr>
        <w:jc w:val="both"/>
        <w:rPr>
          <w:rFonts w:ascii="Rubik" w:eastAsia="Times New Roman" w:hAnsi="Rubik" w:cs="Rubik"/>
          <w:bCs/>
          <w:sz w:val="20"/>
          <w:szCs w:val="20"/>
          <w:lang w:val="en-US"/>
        </w:rPr>
        <w:sectPr w:rsidR="0035164B" w:rsidRPr="008A643E" w:rsidSect="0035164B">
          <w:headerReference w:type="even" r:id="rId16"/>
          <w:headerReference w:type="default" r:id="rId17"/>
          <w:footerReference w:type="even" r:id="rId18"/>
          <w:headerReference w:type="first" r:id="rId19"/>
          <w:type w:val="continuous"/>
          <w:pgSz w:w="11906" w:h="16838"/>
          <w:pgMar w:top="2694" w:right="1440" w:bottom="1440" w:left="1440" w:header="680" w:footer="567" w:gutter="0"/>
          <w:cols w:space="708"/>
          <w:docGrid w:linePitch="360"/>
        </w:sectPr>
      </w:pPr>
      <w:r w:rsidRPr="0035164B">
        <w:rPr>
          <w:rFonts w:ascii="Rubik" w:eastAsia="Times New Roman" w:hAnsi="Rubik" w:cs="Rubik"/>
          <w:bCs/>
          <w:sz w:val="20"/>
          <w:szCs w:val="20"/>
          <w:lang w:val="en-US"/>
        </w:rPr>
        <w:t xml:space="preserve">An Enhanced DBS, References, Qualifications, Proof of Identity and Right Work in the UK checks will be required and carried out prior to commencement in </w:t>
      </w:r>
      <w:r w:rsidRPr="008A643E">
        <w:rPr>
          <w:rFonts w:ascii="Rubik" w:eastAsia="Times New Roman" w:hAnsi="Rubik" w:cs="Rubik"/>
          <w:bCs/>
          <w:sz w:val="20"/>
          <w:szCs w:val="20"/>
          <w:lang w:val="en-US"/>
        </w:rPr>
        <w:t>this post.</w:t>
      </w:r>
      <w:r w:rsidRPr="00707916">
        <w:rPr>
          <w:rFonts w:ascii="Rubik" w:eastAsia="Times New Roman" w:hAnsi="Rubik" w:cs="Rubik"/>
          <w:bCs/>
          <w:sz w:val="20"/>
          <w:szCs w:val="20"/>
          <w:lang w:val="en-US"/>
        </w:rPr>
        <w:t xml:space="preserve"> </w:t>
      </w:r>
    </w:p>
    <w:p w14:paraId="1B1EAEB0" w14:textId="5AC7578B" w:rsidR="00C5334A" w:rsidRPr="0035164B" w:rsidRDefault="00C5334A" w:rsidP="00324B72">
      <w:pPr>
        <w:jc w:val="both"/>
        <w:rPr>
          <w:rFonts w:ascii="Tahoma" w:eastAsia="Times New Roman" w:hAnsi="Tahoma" w:cs="Tahoma"/>
          <w:b/>
          <w:sz w:val="20"/>
          <w:szCs w:val="20"/>
          <w:lang w:val="en-US"/>
        </w:rPr>
        <w:sectPr w:rsidR="00C5334A" w:rsidRPr="0035164B"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7C6F49" w:rsidRDefault="007A35E4" w:rsidP="007A35E4">
            <w:pPr>
              <w:pStyle w:val="ListParagraph"/>
              <w:spacing w:before="60" w:afterLines="60" w:after="144" w:line="276" w:lineRule="auto"/>
              <w:ind w:left="0"/>
              <w:rPr>
                <w:rFonts w:ascii="Tahoma" w:hAnsi="Tahoma" w:cs="Tahoma"/>
                <w:b/>
                <w:bCs/>
                <w:sz w:val="20"/>
                <w:szCs w:val="20"/>
              </w:rPr>
            </w:pPr>
            <w:r w:rsidRPr="007C6F49">
              <w:rPr>
                <w:rFonts w:ascii="Tahoma" w:hAnsi="Tahoma" w:cs="Tahoma"/>
                <w:b/>
                <w:bCs/>
                <w:sz w:val="20"/>
                <w:szCs w:val="20"/>
              </w:rPr>
              <w:t>Signed</w:t>
            </w:r>
          </w:p>
        </w:tc>
        <w:tc>
          <w:tcPr>
            <w:tcW w:w="2809" w:type="dxa"/>
            <w:vAlign w:val="center"/>
          </w:tcPr>
          <w:p w14:paraId="2F720AA3" w14:textId="77777777" w:rsidR="007A35E4" w:rsidRPr="007C6F49" w:rsidRDefault="007A35E4" w:rsidP="007A35E4">
            <w:pPr>
              <w:pStyle w:val="ListParagraph"/>
              <w:spacing w:before="60" w:afterLines="60" w:after="144" w:line="276" w:lineRule="auto"/>
              <w:ind w:left="0"/>
              <w:rPr>
                <w:rFonts w:ascii="Tahoma" w:hAnsi="Tahoma" w:cs="Tahoma"/>
                <w:b/>
                <w:bCs/>
                <w:sz w:val="20"/>
                <w:szCs w:val="20"/>
              </w:rPr>
            </w:pPr>
            <w:r w:rsidRPr="007C6F49">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7C6F49">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4D122" w14:textId="77777777" w:rsidR="0062635D" w:rsidRPr="00D129DA" w:rsidRDefault="0062635D" w:rsidP="001327F0">
      <w:pPr>
        <w:spacing w:after="0" w:line="240" w:lineRule="auto"/>
      </w:pPr>
      <w:r w:rsidRPr="00D129DA">
        <w:separator/>
      </w:r>
    </w:p>
  </w:endnote>
  <w:endnote w:type="continuationSeparator" w:id="0">
    <w:p w14:paraId="0E8C3AD9" w14:textId="77777777" w:rsidR="0062635D" w:rsidRPr="00D129DA" w:rsidRDefault="0062635D" w:rsidP="001327F0">
      <w:pPr>
        <w:spacing w:after="0" w:line="240" w:lineRule="auto"/>
      </w:pPr>
      <w:r w:rsidRPr="00D129DA">
        <w:continuationSeparator/>
      </w:r>
    </w:p>
  </w:endnote>
  <w:endnote w:type="continuationNotice" w:id="1">
    <w:p w14:paraId="6A4004AE" w14:textId="77777777" w:rsidR="0062635D" w:rsidRDefault="00626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Rubik">
    <w:altName w:val="Arial"/>
    <w:charset w:val="00"/>
    <w:family w:val="auto"/>
    <w:pitch w:val="variable"/>
    <w:sig w:usb0="00000A07" w:usb1="40000001" w:usb2="00000000" w:usb3="00000000" w:csb0="000000B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7CBE742C" w14:textId="77777777" w:rsidR="0035164B" w:rsidRDefault="0035164B"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BB299" w14:textId="77777777" w:rsidR="0035164B" w:rsidRDefault="0035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7CBDB" w14:textId="77777777" w:rsidR="0062635D" w:rsidRPr="00D129DA" w:rsidRDefault="0062635D" w:rsidP="001327F0">
      <w:pPr>
        <w:spacing w:after="0" w:line="240" w:lineRule="auto"/>
      </w:pPr>
      <w:r w:rsidRPr="00D129DA">
        <w:separator/>
      </w:r>
    </w:p>
  </w:footnote>
  <w:footnote w:type="continuationSeparator" w:id="0">
    <w:p w14:paraId="7DF17875" w14:textId="77777777" w:rsidR="0062635D" w:rsidRPr="00D129DA" w:rsidRDefault="0062635D" w:rsidP="001327F0">
      <w:pPr>
        <w:spacing w:after="0" w:line="240" w:lineRule="auto"/>
      </w:pPr>
      <w:r w:rsidRPr="00D129DA">
        <w:continuationSeparator/>
      </w:r>
    </w:p>
  </w:footnote>
  <w:footnote w:type="continuationNotice" w:id="1">
    <w:p w14:paraId="2A6B566F" w14:textId="77777777" w:rsidR="0062635D" w:rsidRDefault="006263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style="position:absolute;margin-left:0;margin-top:0;width:448.85pt;height:634.75pt;z-index:-251658238;mso-wrap-edited:f;mso-position-horizontal:center;mso-position-horizontal-relative:margin;mso-position-vertical:center;mso-position-vertical-relative:margin"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DC69" w14:textId="6B395485" w:rsidR="007867F2" w:rsidRPr="00D129DA" w:rsidRDefault="007867F2" w:rsidP="007867F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34B9A4DE">
              <wp:simplePos x="0" y="0"/>
              <wp:positionH relativeFrom="page">
                <wp:posOffset>0</wp:posOffset>
              </wp:positionH>
              <wp:positionV relativeFrom="paragraph">
                <wp:posOffset>-143510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0;margin-top:-11.3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LOIyl4AAAAAgBAAAPAAAAZHJzL2Rvd25yZXYueG1sTI/BasMwEETvhf6D2EJv&#10;iRybhOBaDsEQCqU9JM2lt7W1sU2llWspiduvr3pqbrPMMvOm2EzWiAuNvnesYDFPQBA3TvfcKji+&#10;72ZrED4gazSOScE3ediU93cF5tpdeU+XQ2hFDGGfo4IuhCGX0jcdWfRzNxBH7+RGiyGeYyv1iNcY&#10;bo1Mk2QlLfYcGzocqOqo+TycrYKXaveG+zq16x9TPb+etsPX8WOp1OPDtH0CEWgK/8/whx/RoYxM&#10;tTuz9sIoiEOCglmarkBEe5ktoqgVpFmWgCwLeTug/AUAAP//AwBQSwECLQAUAAYACAAAACEAtoM4&#10;kv4AAADhAQAAEwAAAAAAAAAAAAAAAAAAAAAAW0NvbnRlbnRfVHlwZXNdLnhtbFBLAQItABQABgAI&#10;AAAAIQA4/SH/1gAAAJQBAAALAAAAAAAAAAAAAAAAAC8BAABfcmVscy8ucmVsc1BLAQItABQABgAI&#10;AAAAIQBEhAV5FwIAAC0EAAAOAAAAAAAAAAAAAAAAAC4CAABkcnMvZTJvRG9jLnhtbFBLAQItABQA&#10;BgAIAAAAIQALOIyl4AAAAAgBAAAPAAAAAAAAAAAAAAAAAHEEAABkcnMvZG93bnJldi54bWxQSwUG&#10;AAAAAAQABADzAAAAfgU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D129DA">
      <w:rPr>
        <w:rFonts w:ascii="Tahoma" w:hAnsi="Tahoma" w:cs="Tahoma"/>
        <w:b/>
        <w:bCs/>
        <w:noProof/>
        <w:color w:val="FFFFFF" w:themeColor="background1"/>
        <w:sz w:val="44"/>
        <w:szCs w:val="44"/>
        <w14:ligatures w14:val="standardContextual"/>
      </w:rPr>
      <w:drawing>
        <wp:anchor distT="0" distB="0" distL="114300" distR="114300" simplePos="0" relativeHeight="251658240" behindDoc="1" locked="0" layoutInCell="1" allowOverlap="1" wp14:anchorId="556C2BD1" wp14:editId="25720D0F">
          <wp:simplePos x="0" y="0"/>
          <wp:positionH relativeFrom="column">
            <wp:posOffset>-914400</wp:posOffset>
          </wp:positionH>
          <wp:positionV relativeFrom="paragraph">
            <wp:posOffset>-435610</wp:posOffset>
          </wp:positionV>
          <wp:extent cx="7588250" cy="9485630"/>
          <wp:effectExtent l="0" t="0" r="0" b="1270"/>
          <wp:wrapNone/>
          <wp:docPr id="188115649" name="Picture 1" descr="A white cover with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719" name="Picture 1" descr="A white cover with a blue and white background&#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250" cy="9485630"/>
                  </a:xfrm>
                  <a:prstGeom prst="rect">
                    <a:avLst/>
                  </a:prstGeom>
                </pic:spPr>
              </pic:pic>
            </a:graphicData>
          </a:graphic>
          <wp14:sizeRelH relativeFrom="margin">
            <wp14:pctWidth>0</wp14:pctWidth>
          </wp14:sizeRelH>
          <wp14:sizeRelV relativeFrom="margin">
            <wp14:pctHeight>0</wp14:pctHeight>
          </wp14:sizeRelV>
        </wp:anchor>
      </w:drawing>
    </w: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style="position:absolute;margin-left:0;margin-top:0;width:448.85pt;height:634.75pt;z-index:-251658239;mso-wrap-edited:f;mso-position-horizontal:center;mso-position-horizontal-relative:margin;mso-position-vertical:center;mso-position-vertical-relative:margin"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32B1" w14:textId="4AF8214E" w:rsidR="0035164B" w:rsidRDefault="0035164B">
    <w:pPr>
      <w:pStyle w:val="Header"/>
    </w:pPr>
    <w:r>
      <w:rPr>
        <w:noProof/>
        <w14:ligatures w14:val="standardContextual"/>
      </w:rPr>
      <w:drawing>
        <wp:anchor distT="0" distB="0" distL="114300" distR="114300" simplePos="0" relativeHeight="251662339" behindDoc="1" locked="0" layoutInCell="0" allowOverlap="1" wp14:anchorId="6515BC3E" wp14:editId="78360203">
          <wp:simplePos x="0" y="0"/>
          <wp:positionH relativeFrom="margin">
            <wp:align>center</wp:align>
          </wp:positionH>
          <wp:positionV relativeFrom="margin">
            <wp:align>center</wp:align>
          </wp:positionV>
          <wp:extent cx="5700395" cy="8061325"/>
          <wp:effectExtent l="0" t="0" r="0" b="0"/>
          <wp:wrapNone/>
          <wp:docPr id="191264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0395" cy="80613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15385" w14:textId="77777777" w:rsidR="0035164B" w:rsidRPr="006931A1" w:rsidRDefault="0035164B" w:rsidP="006931A1">
    <w:pPr>
      <w:pStyle w:val="Header"/>
      <w:ind w:left="-567"/>
    </w:pPr>
    <w:r>
      <w:rPr>
        <w:noProof/>
        <w14:ligatures w14:val="standardContextual"/>
      </w:rPr>
      <mc:AlternateContent>
        <mc:Choice Requires="wps">
          <w:drawing>
            <wp:anchor distT="0" distB="0" distL="114300" distR="114300" simplePos="0" relativeHeight="251660291" behindDoc="0" locked="0" layoutInCell="1" allowOverlap="1" wp14:anchorId="1FF6A29A" wp14:editId="53C8A4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6AF85ED5" w14:textId="77777777" w:rsidR="0035164B" w:rsidRPr="00F94DE3" w:rsidRDefault="0035164B"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6A29A"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6AF85ED5" w14:textId="77777777" w:rsidR="0035164B" w:rsidRPr="00F94DE3" w:rsidRDefault="0035164B"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3363" behindDoc="1" locked="0" layoutInCell="1" allowOverlap="1" wp14:anchorId="535E3879" wp14:editId="60A96614">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DF7C7" w14:textId="77777777" w:rsidR="0035164B" w:rsidRDefault="0035164B" w:rsidP="006931A1">
    <w:pPr>
      <w:pStyle w:val="Header"/>
      <w:ind w:left="-567"/>
    </w:pPr>
  </w:p>
  <w:p w14:paraId="00373456" w14:textId="77777777" w:rsidR="0035164B" w:rsidRDefault="0035164B">
    <w:pPr>
      <w:pStyle w:val="Header"/>
    </w:pPr>
  </w:p>
  <w:p w14:paraId="60DF6CB4" w14:textId="77777777" w:rsidR="0035164B" w:rsidRDefault="003516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8AC6D" w14:textId="2111FDC7" w:rsidR="0035164B" w:rsidRDefault="0035164B">
    <w:pPr>
      <w:pStyle w:val="Header"/>
    </w:pPr>
    <w:r>
      <w:rPr>
        <w:noProof/>
        <w14:ligatures w14:val="standardContextual"/>
      </w:rPr>
      <w:drawing>
        <wp:anchor distT="0" distB="0" distL="114300" distR="114300" simplePos="0" relativeHeight="251661315" behindDoc="1" locked="0" layoutInCell="0" allowOverlap="1" wp14:anchorId="0DE37B28" wp14:editId="64D02B17">
          <wp:simplePos x="0" y="0"/>
          <wp:positionH relativeFrom="margin">
            <wp:align>center</wp:align>
          </wp:positionH>
          <wp:positionV relativeFrom="margin">
            <wp:align>center</wp:align>
          </wp:positionV>
          <wp:extent cx="5700395" cy="8061325"/>
          <wp:effectExtent l="0" t="0" r="0" b="0"/>
          <wp:wrapNone/>
          <wp:docPr id="547268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0395" cy="8061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1C2738"/>
    <w:multiLevelType w:val="hybridMultilevel"/>
    <w:tmpl w:val="95EA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6"/>
  </w:num>
  <w:num w:numId="12" w16cid:durableId="1422793122">
    <w:abstractNumId w:val="23"/>
  </w:num>
  <w:num w:numId="13" w16cid:durableId="1621835091">
    <w:abstractNumId w:val="18"/>
  </w:num>
  <w:num w:numId="14" w16cid:durableId="937906251">
    <w:abstractNumId w:val="3"/>
  </w:num>
  <w:num w:numId="15" w16cid:durableId="1829973676">
    <w:abstractNumId w:val="8"/>
  </w:num>
  <w:num w:numId="16" w16cid:durableId="1562860556">
    <w:abstractNumId w:val="7"/>
  </w:num>
  <w:num w:numId="17" w16cid:durableId="2137214098">
    <w:abstractNumId w:val="21"/>
  </w:num>
  <w:num w:numId="18" w16cid:durableId="815224797">
    <w:abstractNumId w:val="5"/>
  </w:num>
  <w:num w:numId="19" w16cid:durableId="2103407826">
    <w:abstractNumId w:val="22"/>
  </w:num>
  <w:num w:numId="20" w16cid:durableId="234319279">
    <w:abstractNumId w:val="0"/>
  </w:num>
  <w:num w:numId="21" w16cid:durableId="602418301">
    <w:abstractNumId w:val="19"/>
  </w:num>
  <w:num w:numId="22" w16cid:durableId="32847856">
    <w:abstractNumId w:val="13"/>
  </w:num>
  <w:num w:numId="23" w16cid:durableId="1429960932">
    <w:abstractNumId w:val="11"/>
  </w:num>
  <w:num w:numId="24" w16cid:durableId="16403063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1ED2"/>
    <w:rsid w:val="000548AC"/>
    <w:rsid w:val="00062B26"/>
    <w:rsid w:val="000C382A"/>
    <w:rsid w:val="000D069D"/>
    <w:rsid w:val="000E28EA"/>
    <w:rsid w:val="000E2994"/>
    <w:rsid w:val="000E7595"/>
    <w:rsid w:val="000E79EA"/>
    <w:rsid w:val="000F2ADC"/>
    <w:rsid w:val="00111E25"/>
    <w:rsid w:val="001327F0"/>
    <w:rsid w:val="001A5127"/>
    <w:rsid w:val="001A7BBD"/>
    <w:rsid w:val="001B1A7A"/>
    <w:rsid w:val="001D7A56"/>
    <w:rsid w:val="001F0236"/>
    <w:rsid w:val="001F6E42"/>
    <w:rsid w:val="002336EA"/>
    <w:rsid w:val="00241DDB"/>
    <w:rsid w:val="00242F16"/>
    <w:rsid w:val="0026285D"/>
    <w:rsid w:val="002735B7"/>
    <w:rsid w:val="00283FDD"/>
    <w:rsid w:val="00286E4C"/>
    <w:rsid w:val="002A13F7"/>
    <w:rsid w:val="002A237C"/>
    <w:rsid w:val="002A7522"/>
    <w:rsid w:val="002C1617"/>
    <w:rsid w:val="002D0BB5"/>
    <w:rsid w:val="002D15B5"/>
    <w:rsid w:val="002E1739"/>
    <w:rsid w:val="002E2EF5"/>
    <w:rsid w:val="002F4F7E"/>
    <w:rsid w:val="00302366"/>
    <w:rsid w:val="0030574F"/>
    <w:rsid w:val="00324B72"/>
    <w:rsid w:val="00336CAB"/>
    <w:rsid w:val="0035164B"/>
    <w:rsid w:val="00352A87"/>
    <w:rsid w:val="0036187A"/>
    <w:rsid w:val="00375D51"/>
    <w:rsid w:val="00386166"/>
    <w:rsid w:val="003A37DC"/>
    <w:rsid w:val="003A4DBE"/>
    <w:rsid w:val="003C44BD"/>
    <w:rsid w:val="003E3897"/>
    <w:rsid w:val="003E6806"/>
    <w:rsid w:val="004062A3"/>
    <w:rsid w:val="004071A3"/>
    <w:rsid w:val="00411405"/>
    <w:rsid w:val="00414D5C"/>
    <w:rsid w:val="00427463"/>
    <w:rsid w:val="004344E0"/>
    <w:rsid w:val="00463369"/>
    <w:rsid w:val="00464766"/>
    <w:rsid w:val="00466B97"/>
    <w:rsid w:val="0048100E"/>
    <w:rsid w:val="00481075"/>
    <w:rsid w:val="00491209"/>
    <w:rsid w:val="004A543C"/>
    <w:rsid w:val="004A62D5"/>
    <w:rsid w:val="004D3B11"/>
    <w:rsid w:val="004D6761"/>
    <w:rsid w:val="004F0CC0"/>
    <w:rsid w:val="00511EE8"/>
    <w:rsid w:val="00512773"/>
    <w:rsid w:val="005633EC"/>
    <w:rsid w:val="00571B42"/>
    <w:rsid w:val="00584B2D"/>
    <w:rsid w:val="00591AFF"/>
    <w:rsid w:val="00595EDA"/>
    <w:rsid w:val="005A357F"/>
    <w:rsid w:val="005A58ED"/>
    <w:rsid w:val="005C1D42"/>
    <w:rsid w:val="005C7CDD"/>
    <w:rsid w:val="005D1942"/>
    <w:rsid w:val="005F42AA"/>
    <w:rsid w:val="00603818"/>
    <w:rsid w:val="00622FC2"/>
    <w:rsid w:val="00623BF0"/>
    <w:rsid w:val="0062635D"/>
    <w:rsid w:val="00656C0D"/>
    <w:rsid w:val="00672989"/>
    <w:rsid w:val="006757CA"/>
    <w:rsid w:val="006768DA"/>
    <w:rsid w:val="00676AB3"/>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C6F49"/>
    <w:rsid w:val="007D14BC"/>
    <w:rsid w:val="007D3B1F"/>
    <w:rsid w:val="007E1838"/>
    <w:rsid w:val="00806E3F"/>
    <w:rsid w:val="008276E8"/>
    <w:rsid w:val="008312C8"/>
    <w:rsid w:val="0085489E"/>
    <w:rsid w:val="00870467"/>
    <w:rsid w:val="00881019"/>
    <w:rsid w:val="0088452C"/>
    <w:rsid w:val="008A4481"/>
    <w:rsid w:val="008C5F9F"/>
    <w:rsid w:val="008C7CF1"/>
    <w:rsid w:val="008D0CBF"/>
    <w:rsid w:val="008E1AD6"/>
    <w:rsid w:val="008F24F6"/>
    <w:rsid w:val="00936BCC"/>
    <w:rsid w:val="009516AE"/>
    <w:rsid w:val="009667C3"/>
    <w:rsid w:val="00967B52"/>
    <w:rsid w:val="00993D5B"/>
    <w:rsid w:val="00997A05"/>
    <w:rsid w:val="009B7D7C"/>
    <w:rsid w:val="009C5A03"/>
    <w:rsid w:val="009E2B17"/>
    <w:rsid w:val="009E34CB"/>
    <w:rsid w:val="009E3C91"/>
    <w:rsid w:val="009F7E9A"/>
    <w:rsid w:val="00A0034A"/>
    <w:rsid w:val="00A01A2B"/>
    <w:rsid w:val="00A417D9"/>
    <w:rsid w:val="00A557B6"/>
    <w:rsid w:val="00A80965"/>
    <w:rsid w:val="00A97DC3"/>
    <w:rsid w:val="00AA72A3"/>
    <w:rsid w:val="00AD3A6F"/>
    <w:rsid w:val="00B167CE"/>
    <w:rsid w:val="00B45978"/>
    <w:rsid w:val="00B5301F"/>
    <w:rsid w:val="00B636E5"/>
    <w:rsid w:val="00B67D4C"/>
    <w:rsid w:val="00B70FA4"/>
    <w:rsid w:val="00B75EF9"/>
    <w:rsid w:val="00BB0633"/>
    <w:rsid w:val="00BB50E2"/>
    <w:rsid w:val="00BB541C"/>
    <w:rsid w:val="00C102C9"/>
    <w:rsid w:val="00C130EB"/>
    <w:rsid w:val="00C376BA"/>
    <w:rsid w:val="00C40343"/>
    <w:rsid w:val="00C50841"/>
    <w:rsid w:val="00C5334A"/>
    <w:rsid w:val="00C611C1"/>
    <w:rsid w:val="00C7062F"/>
    <w:rsid w:val="00C92DA7"/>
    <w:rsid w:val="00CA0725"/>
    <w:rsid w:val="00CB1EEA"/>
    <w:rsid w:val="00CB526C"/>
    <w:rsid w:val="00CC53CE"/>
    <w:rsid w:val="00CD7193"/>
    <w:rsid w:val="00D129DA"/>
    <w:rsid w:val="00D12F33"/>
    <w:rsid w:val="00D4440F"/>
    <w:rsid w:val="00D51638"/>
    <w:rsid w:val="00D51FE2"/>
    <w:rsid w:val="00D53AB7"/>
    <w:rsid w:val="00D54246"/>
    <w:rsid w:val="00D57606"/>
    <w:rsid w:val="00D960A8"/>
    <w:rsid w:val="00DA260B"/>
    <w:rsid w:val="00DB744F"/>
    <w:rsid w:val="00DC6D76"/>
    <w:rsid w:val="00DD1A20"/>
    <w:rsid w:val="00DE44C4"/>
    <w:rsid w:val="00E15706"/>
    <w:rsid w:val="00E52D0D"/>
    <w:rsid w:val="00E57282"/>
    <w:rsid w:val="00E73B1D"/>
    <w:rsid w:val="00EA2B8D"/>
    <w:rsid w:val="00EB5EE4"/>
    <w:rsid w:val="00EC02DF"/>
    <w:rsid w:val="00EE4CE0"/>
    <w:rsid w:val="00EF3949"/>
    <w:rsid w:val="00F022B3"/>
    <w:rsid w:val="00F21263"/>
    <w:rsid w:val="00F400D5"/>
    <w:rsid w:val="00F5013D"/>
    <w:rsid w:val="00F946DC"/>
    <w:rsid w:val="00F94DE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824ED74-B7D6-438C-BCB2-A604AF77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ba.co.uk/club/about-us/club-policies"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CharactersWithSpaces>
  <SharedDoc>false</SharedDoc>
  <HLinks>
    <vt:vector size="12" baseType="variant">
      <vt:variant>
        <vt:i4>720980</vt:i4>
      </vt:variant>
      <vt:variant>
        <vt:i4>3</vt:i4>
      </vt:variant>
      <vt:variant>
        <vt:i4>0</vt:i4>
      </vt:variant>
      <vt:variant>
        <vt:i4>5</vt:i4>
      </vt:variant>
      <vt:variant>
        <vt:lpwstr>https://www.wba.co.uk/club/about-us/club-policies</vt:lpwstr>
      </vt:variant>
      <vt:variant>
        <vt:lpwstr/>
      </vt:variant>
      <vt:variant>
        <vt:i4>6750327</vt:i4>
      </vt:variant>
      <vt:variant>
        <vt:i4>0</vt:i4>
      </vt:variant>
      <vt:variant>
        <vt:i4>0</vt:i4>
      </vt:variant>
      <vt:variant>
        <vt:i4>5</vt:i4>
      </vt:variant>
      <vt:variant>
        <vt:lpwstr>https://irecruit.efl.com/vacancies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17</cp:revision>
  <cp:lastPrinted>2024-04-05T21:47:00Z</cp:lastPrinted>
  <dcterms:created xsi:type="dcterms:W3CDTF">2024-11-01T16:24:00Z</dcterms:created>
  <dcterms:modified xsi:type="dcterms:W3CDTF">2026-05-06T09:32:00Z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