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4539" w14:textId="77777777" w:rsidR="003D1DC8" w:rsidRPr="003D1DC8" w:rsidRDefault="003D1DC8" w:rsidP="007E42D0">
      <w:pPr>
        <w:jc w:val="center"/>
        <w:rPr>
          <w:rFonts w:ascii="Montserrat Black" w:hAnsi="Montserrat Black" w:cstheme="minorHAnsi"/>
          <w:b/>
          <w:sz w:val="18"/>
          <w:szCs w:val="18"/>
        </w:rPr>
      </w:pPr>
    </w:p>
    <w:p w14:paraId="60ADC08E" w14:textId="0F6BADBA" w:rsidR="00FB2908" w:rsidRPr="003D1DC8" w:rsidRDefault="00772927" w:rsidP="007E42D0">
      <w:pPr>
        <w:jc w:val="center"/>
        <w:rPr>
          <w:rFonts w:ascii="Montserrat Black" w:hAnsi="Montserrat Black" w:cstheme="minorHAnsi"/>
          <w:b/>
          <w:sz w:val="28"/>
          <w:szCs w:val="28"/>
        </w:rPr>
      </w:pPr>
      <w:r>
        <w:rPr>
          <w:rFonts w:ascii="Montserrat Black" w:hAnsi="Montserrat Black" w:cstheme="minorHAnsi"/>
          <w:b/>
          <w:sz w:val="28"/>
          <w:szCs w:val="28"/>
        </w:rPr>
        <w:t xml:space="preserve">SENIOR GROUNDS PERSON </w:t>
      </w:r>
    </w:p>
    <w:p w14:paraId="2905D0AD" w14:textId="77777777" w:rsidR="00D0080E" w:rsidRPr="003D1DC8" w:rsidRDefault="00D0080E" w:rsidP="00E0113F">
      <w:pPr>
        <w:rPr>
          <w:rFonts w:asciiTheme="minorHAnsi" w:hAnsiTheme="minorHAnsi"/>
          <w:bCs/>
          <w:sz w:val="21"/>
          <w:szCs w:val="21"/>
        </w:rPr>
      </w:pPr>
    </w:p>
    <w:p w14:paraId="50CF407F" w14:textId="72F0F269" w:rsidR="004C679D" w:rsidRPr="00D0080E" w:rsidRDefault="00D00051" w:rsidP="003D1DC8">
      <w:pPr>
        <w:rPr>
          <w:rFonts w:asciiTheme="minorHAnsi" w:hAnsiTheme="minorHAnsi"/>
          <w:sz w:val="21"/>
          <w:szCs w:val="21"/>
        </w:rPr>
      </w:pPr>
      <w:r w:rsidRPr="00D0080E">
        <w:rPr>
          <w:rFonts w:asciiTheme="minorHAnsi" w:hAnsiTheme="minorHAnsi"/>
          <w:bCs/>
          <w:sz w:val="21"/>
          <w:szCs w:val="21"/>
        </w:rPr>
        <w:t xml:space="preserve">An exciting opportunity has arisen to work </w:t>
      </w:r>
      <w:r w:rsidR="00AA0FC7">
        <w:rPr>
          <w:rFonts w:asciiTheme="minorHAnsi" w:hAnsiTheme="minorHAnsi"/>
          <w:bCs/>
          <w:sz w:val="21"/>
          <w:szCs w:val="21"/>
        </w:rPr>
        <w:t xml:space="preserve">for </w:t>
      </w:r>
      <w:r w:rsidRPr="00D0080E">
        <w:rPr>
          <w:rFonts w:asciiTheme="minorHAnsi" w:hAnsiTheme="minorHAnsi"/>
          <w:bCs/>
          <w:sz w:val="21"/>
          <w:szCs w:val="21"/>
        </w:rPr>
        <w:t xml:space="preserve">Middlesbrough Football Club as a </w:t>
      </w:r>
      <w:r w:rsidR="00AA0FC7">
        <w:rPr>
          <w:rFonts w:asciiTheme="minorHAnsi" w:hAnsiTheme="minorHAnsi"/>
          <w:bCs/>
          <w:sz w:val="21"/>
          <w:szCs w:val="21"/>
        </w:rPr>
        <w:t>Senior Grounds Person</w:t>
      </w:r>
      <w:r w:rsidR="007E42D0" w:rsidRPr="00D0080E">
        <w:rPr>
          <w:rFonts w:asciiTheme="minorHAnsi" w:hAnsiTheme="minorHAnsi"/>
          <w:bCs/>
          <w:sz w:val="21"/>
          <w:szCs w:val="21"/>
        </w:rPr>
        <w:t>, based at the Club’s training ground in Hurworth</w:t>
      </w:r>
      <w:r w:rsidR="00AA0FC7">
        <w:rPr>
          <w:rFonts w:asciiTheme="minorHAnsi" w:hAnsiTheme="minorHAnsi"/>
          <w:bCs/>
          <w:sz w:val="21"/>
          <w:szCs w:val="21"/>
        </w:rPr>
        <w:t>-on-Tees</w:t>
      </w:r>
      <w:r w:rsidR="007E42D0" w:rsidRPr="00D0080E">
        <w:rPr>
          <w:rFonts w:asciiTheme="minorHAnsi" w:hAnsiTheme="minorHAnsi"/>
          <w:bCs/>
          <w:sz w:val="21"/>
          <w:szCs w:val="21"/>
        </w:rPr>
        <w:t xml:space="preserve">, near Darlington. </w:t>
      </w:r>
      <w:r w:rsidRPr="00D0080E">
        <w:rPr>
          <w:rFonts w:asciiTheme="minorHAnsi" w:hAnsiTheme="minorHAnsi"/>
          <w:bCs/>
          <w:sz w:val="21"/>
          <w:szCs w:val="21"/>
        </w:rPr>
        <w:t xml:space="preserve"> </w:t>
      </w:r>
    </w:p>
    <w:p w14:paraId="07E5BEEA" w14:textId="77777777" w:rsidR="00D00051" w:rsidRPr="00D0080E" w:rsidRDefault="00D00051" w:rsidP="003D1DC8">
      <w:pPr>
        <w:rPr>
          <w:rFonts w:asciiTheme="minorHAnsi" w:hAnsiTheme="minorHAnsi"/>
          <w:b/>
          <w:sz w:val="21"/>
          <w:szCs w:val="21"/>
        </w:rPr>
      </w:pPr>
    </w:p>
    <w:p w14:paraId="7A6F5C6C" w14:textId="77777777" w:rsidR="007E42D0" w:rsidRPr="003D1DC8" w:rsidRDefault="007E42D0" w:rsidP="003D1DC8">
      <w:pPr>
        <w:rPr>
          <w:rFonts w:ascii="Montserrat" w:hAnsi="Montserrat" w:cstheme="minorHAnsi"/>
          <w:b/>
          <w:szCs w:val="24"/>
        </w:rPr>
      </w:pPr>
      <w:r w:rsidRPr="003D1DC8">
        <w:rPr>
          <w:rFonts w:ascii="Montserrat" w:hAnsi="Montserrat" w:cstheme="minorHAnsi"/>
          <w:b/>
          <w:szCs w:val="24"/>
        </w:rPr>
        <w:t>THE ROLE</w:t>
      </w:r>
    </w:p>
    <w:p w14:paraId="1AEA0EF0" w14:textId="48FD7528" w:rsidR="00DE495A" w:rsidRDefault="00AA0FC7" w:rsidP="003D1DC8">
      <w:pPr>
        <w:rPr>
          <w:rFonts w:asciiTheme="minorHAnsi" w:hAnsiTheme="minorHAnsi"/>
          <w:sz w:val="21"/>
          <w:szCs w:val="21"/>
        </w:rPr>
      </w:pPr>
      <w:r>
        <w:rPr>
          <w:rFonts w:asciiTheme="minorHAnsi" w:hAnsiTheme="minorHAnsi"/>
          <w:sz w:val="21"/>
          <w:szCs w:val="21"/>
        </w:rPr>
        <w:t>The main purpose of the role is t</w:t>
      </w:r>
      <w:r w:rsidRPr="00AA0FC7">
        <w:rPr>
          <w:rFonts w:asciiTheme="minorHAnsi" w:hAnsiTheme="minorHAnsi"/>
          <w:sz w:val="21"/>
          <w:szCs w:val="21"/>
        </w:rPr>
        <w:t>o support the Deputy Head Grounds person in the preparation and maintenance of the playing surfaces at the Training Ground and other club locations as required.</w:t>
      </w:r>
      <w:r>
        <w:rPr>
          <w:rFonts w:asciiTheme="minorHAnsi" w:hAnsiTheme="minorHAnsi"/>
          <w:sz w:val="21"/>
          <w:szCs w:val="21"/>
        </w:rPr>
        <w:t xml:space="preserve"> The main responsibilities include:</w:t>
      </w:r>
    </w:p>
    <w:p w14:paraId="78F4C5B2" w14:textId="77777777" w:rsidR="00AA0FC7" w:rsidRDefault="00AA0FC7" w:rsidP="003D1DC8">
      <w:pPr>
        <w:rPr>
          <w:rFonts w:asciiTheme="minorHAnsi" w:hAnsiTheme="minorHAnsi"/>
          <w:sz w:val="21"/>
          <w:szCs w:val="21"/>
        </w:rPr>
      </w:pPr>
    </w:p>
    <w:p w14:paraId="5353900E" w14:textId="71E04A07"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Maintaining, servicing and storing all equipment in a safe and reliable condition.</w:t>
      </w:r>
    </w:p>
    <w:p w14:paraId="47CA42A0" w14:textId="7C3983F9"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 xml:space="preserve">Operating machinery comprising of Tractors with attachments, Ride </w:t>
      </w:r>
      <w:proofErr w:type="gramStart"/>
      <w:r w:rsidRPr="00D56781">
        <w:rPr>
          <w:rFonts w:asciiTheme="minorHAnsi" w:hAnsiTheme="minorHAnsi" w:cstheme="minorHAnsi"/>
          <w:sz w:val="21"/>
          <w:szCs w:val="21"/>
        </w:rPr>
        <w:t>On</w:t>
      </w:r>
      <w:proofErr w:type="gramEnd"/>
      <w:r w:rsidRPr="00D56781">
        <w:rPr>
          <w:rFonts w:asciiTheme="minorHAnsi" w:hAnsiTheme="minorHAnsi" w:cstheme="minorHAnsi"/>
          <w:sz w:val="21"/>
          <w:szCs w:val="21"/>
        </w:rPr>
        <w:t xml:space="preserve"> Mowers, Pedestrian Mowers and Line Markers.</w:t>
      </w:r>
    </w:p>
    <w:p w14:paraId="356AD04A" w14:textId="6B768B80"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Managing and maintaining the irrigation system.</w:t>
      </w:r>
    </w:p>
    <w:p w14:paraId="5DC56A64" w14:textId="096A6017"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Supervising and directing staff members and ensuring all activities comply with Health and Safety regulations and other working and legislative requirements.</w:t>
      </w:r>
    </w:p>
    <w:p w14:paraId="798F716A" w14:textId="12EAD2A0"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Maintaining surrounding areas of the Training Ground and Stadium.</w:t>
      </w:r>
    </w:p>
    <w:p w14:paraId="0EFEEFB7" w14:textId="46F4D641" w:rsidR="00AA0FC7" w:rsidRPr="008A1BA1" w:rsidRDefault="00AA0FC7" w:rsidP="00AA0FC7">
      <w:pPr>
        <w:keepLines/>
        <w:numPr>
          <w:ilvl w:val="0"/>
          <w:numId w:val="8"/>
        </w:numPr>
        <w:ind w:left="714" w:hanging="357"/>
        <w:rPr>
          <w:rFonts w:asciiTheme="minorHAnsi" w:hAnsiTheme="minorHAnsi" w:cstheme="minorHAnsi"/>
          <w:sz w:val="21"/>
          <w:szCs w:val="21"/>
        </w:rPr>
      </w:pPr>
      <w:r w:rsidRPr="008A1BA1">
        <w:rPr>
          <w:rFonts w:asciiTheme="minorHAnsi" w:hAnsiTheme="minorHAnsi" w:cstheme="minorHAnsi"/>
          <w:sz w:val="21"/>
          <w:szCs w:val="21"/>
        </w:rPr>
        <w:t>Deputising within agreed areas of accountability in the absence of the Deputy Head Grounds Person.</w:t>
      </w:r>
    </w:p>
    <w:p w14:paraId="653EEADD" w14:textId="79F52F6B"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 xml:space="preserve">Establishing effective working relationships with other departments and the coaching and playing staff </w:t>
      </w:r>
      <w:proofErr w:type="gramStart"/>
      <w:r w:rsidRPr="00D56781">
        <w:rPr>
          <w:rFonts w:asciiTheme="minorHAnsi" w:hAnsiTheme="minorHAnsi" w:cstheme="minorHAnsi"/>
          <w:sz w:val="21"/>
          <w:szCs w:val="21"/>
        </w:rPr>
        <w:t>in order to</w:t>
      </w:r>
      <w:proofErr w:type="gramEnd"/>
      <w:r w:rsidRPr="00D56781">
        <w:rPr>
          <w:rFonts w:asciiTheme="minorHAnsi" w:hAnsiTheme="minorHAnsi" w:cstheme="minorHAnsi"/>
          <w:sz w:val="21"/>
          <w:szCs w:val="21"/>
        </w:rPr>
        <w:t xml:space="preserve"> deliver agreed services efficiently and effectively.</w:t>
      </w:r>
    </w:p>
    <w:p w14:paraId="4C3F3662" w14:textId="77987835"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Ensuring playing surfaces are prepared and materials available for Senior and Academy matches and training sessions.</w:t>
      </w:r>
    </w:p>
    <w:p w14:paraId="01D9A0C4" w14:textId="4BF334D9" w:rsidR="00AA0FC7" w:rsidRPr="00D56781" w:rsidRDefault="00AA0FC7" w:rsidP="00AA0FC7">
      <w:pPr>
        <w:keepLines/>
        <w:numPr>
          <w:ilvl w:val="0"/>
          <w:numId w:val="8"/>
        </w:numPr>
        <w:ind w:left="714" w:hanging="357"/>
        <w:rPr>
          <w:rFonts w:asciiTheme="minorHAnsi" w:hAnsiTheme="minorHAnsi" w:cstheme="minorHAnsi"/>
          <w:sz w:val="21"/>
          <w:szCs w:val="21"/>
        </w:rPr>
      </w:pPr>
      <w:r w:rsidRPr="00D56781">
        <w:rPr>
          <w:rFonts w:asciiTheme="minorHAnsi" w:hAnsiTheme="minorHAnsi" w:cstheme="minorHAnsi"/>
          <w:sz w:val="21"/>
          <w:szCs w:val="21"/>
        </w:rPr>
        <w:t>Support the Deputy Head Grounds Person in planning and implementing end of season renovations.</w:t>
      </w:r>
    </w:p>
    <w:p w14:paraId="4DFABCB8" w14:textId="77777777" w:rsidR="00AA0FC7" w:rsidRPr="00D0080E" w:rsidRDefault="00AA0FC7" w:rsidP="003D1DC8">
      <w:pPr>
        <w:rPr>
          <w:rFonts w:asciiTheme="minorHAnsi" w:hAnsiTheme="minorHAnsi"/>
          <w:sz w:val="21"/>
          <w:szCs w:val="21"/>
        </w:rPr>
      </w:pPr>
    </w:p>
    <w:p w14:paraId="2430FB0A" w14:textId="77777777" w:rsidR="007E42D0" w:rsidRDefault="007E42D0" w:rsidP="003D1DC8">
      <w:pPr>
        <w:rPr>
          <w:rFonts w:ascii="Montserrat" w:hAnsi="Montserrat" w:cstheme="minorHAnsi"/>
          <w:b/>
          <w:bCs/>
          <w:szCs w:val="24"/>
        </w:rPr>
      </w:pPr>
      <w:r w:rsidRPr="003D1DC8">
        <w:rPr>
          <w:rFonts w:ascii="Montserrat" w:hAnsi="Montserrat" w:cstheme="minorHAnsi"/>
          <w:b/>
          <w:bCs/>
          <w:szCs w:val="24"/>
        </w:rPr>
        <w:t>CANDIDATES SHOULD:</w:t>
      </w:r>
    </w:p>
    <w:p w14:paraId="45458E2F" w14:textId="22B44D85" w:rsidR="00AA0FC7" w:rsidRPr="00D56781" w:rsidRDefault="00AA0FC7" w:rsidP="00AA0FC7">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Have experience working in the sports turf industry, in particular experience of football pitch maintenance.</w:t>
      </w:r>
    </w:p>
    <w:p w14:paraId="09F1D4B3" w14:textId="7A0EAF52" w:rsidR="00AA0FC7" w:rsidRPr="00D56781" w:rsidRDefault="00AA0FC7" w:rsidP="00AA0FC7">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Experience of managing teams, planning and organising workloads, allocating duties and monitoring performance.</w:t>
      </w:r>
    </w:p>
    <w:p w14:paraId="7203C686" w14:textId="77777777" w:rsidR="00D56781" w:rsidRPr="00D56781" w:rsidRDefault="00AA0FC7" w:rsidP="00D56781">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Hold a minimum of a level 2 qualification in Sports Turf.</w:t>
      </w:r>
    </w:p>
    <w:p w14:paraId="7D229261" w14:textId="77777777" w:rsidR="00D56781" w:rsidRPr="00D56781" w:rsidRDefault="00D56781" w:rsidP="00D56781">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 xml:space="preserve">Have completed PA1 and PA6 Pesticides training.  </w:t>
      </w:r>
    </w:p>
    <w:p w14:paraId="01811B6D" w14:textId="77777777" w:rsidR="00D56781" w:rsidRPr="00D56781" w:rsidRDefault="00D56781" w:rsidP="00D56781">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Demonstrate good practical ability with an eye for detail.</w:t>
      </w:r>
    </w:p>
    <w:p w14:paraId="1C05A48A" w14:textId="57FBBC46" w:rsidR="00D56781" w:rsidRPr="00D56781" w:rsidRDefault="00D56781" w:rsidP="00D56781">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Have effective people skills with a demonstrated capacity for leadership</w:t>
      </w:r>
    </w:p>
    <w:p w14:paraId="64640B79" w14:textId="112A3A27" w:rsidR="00D56781" w:rsidRPr="00D56781" w:rsidRDefault="00D56781" w:rsidP="00D56781">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Possess the ability to assess and resolve problems on own initiative.</w:t>
      </w:r>
    </w:p>
    <w:p w14:paraId="66EA7E45" w14:textId="77777777" w:rsidR="00D56781" w:rsidRPr="00D56781" w:rsidRDefault="00DE495A" w:rsidP="00D56781">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sidRPr="00D56781">
        <w:rPr>
          <w:rFonts w:asciiTheme="minorHAnsi" w:hAnsiTheme="minorHAnsi" w:cstheme="minorHAnsi"/>
          <w:sz w:val="21"/>
          <w:szCs w:val="21"/>
        </w:rPr>
        <w:t>Adopt a flexible approach to working hours, being prepared to work on weekends</w:t>
      </w:r>
      <w:r w:rsidR="00AA0FC7" w:rsidRPr="00D56781">
        <w:rPr>
          <w:rFonts w:asciiTheme="minorHAnsi" w:hAnsiTheme="minorHAnsi" w:cstheme="minorHAnsi"/>
          <w:sz w:val="21"/>
          <w:szCs w:val="21"/>
        </w:rPr>
        <w:t xml:space="preserve"> and bank holidays</w:t>
      </w:r>
      <w:r w:rsidRPr="00D56781">
        <w:rPr>
          <w:rFonts w:asciiTheme="minorHAnsi" w:hAnsiTheme="minorHAnsi" w:cstheme="minorHAnsi"/>
          <w:sz w:val="21"/>
          <w:szCs w:val="21"/>
        </w:rPr>
        <w:t>.</w:t>
      </w:r>
    </w:p>
    <w:p w14:paraId="38FC4A75" w14:textId="38F2BB58" w:rsidR="00DE495A" w:rsidRPr="00D56781" w:rsidRDefault="00AE42B9" w:rsidP="00D56781">
      <w:pPr>
        <w:pStyle w:val="ListParagraph"/>
        <w:numPr>
          <w:ilvl w:val="0"/>
          <w:numId w:val="9"/>
        </w:numPr>
        <w:overflowPunct w:val="0"/>
        <w:autoSpaceDE w:val="0"/>
        <w:autoSpaceDN w:val="0"/>
        <w:adjustRightInd w:val="0"/>
        <w:textAlignment w:val="baseline"/>
        <w:rPr>
          <w:rFonts w:asciiTheme="minorHAnsi" w:hAnsiTheme="minorHAnsi" w:cstheme="minorHAnsi"/>
          <w:sz w:val="21"/>
          <w:szCs w:val="21"/>
        </w:rPr>
      </w:pPr>
      <w:r>
        <w:rPr>
          <w:rFonts w:asciiTheme="minorHAnsi" w:hAnsiTheme="minorHAnsi" w:cstheme="minorHAnsi"/>
          <w:sz w:val="21"/>
          <w:szCs w:val="21"/>
        </w:rPr>
        <w:t>Ideally hold a</w:t>
      </w:r>
      <w:r w:rsidR="00DE495A" w:rsidRPr="00D56781">
        <w:rPr>
          <w:rFonts w:asciiTheme="minorHAnsi" w:hAnsiTheme="minorHAnsi" w:cstheme="minorHAnsi"/>
          <w:sz w:val="21"/>
          <w:szCs w:val="21"/>
        </w:rPr>
        <w:t xml:space="preserve"> full driving licence</w:t>
      </w:r>
      <w:r w:rsidR="00D56781" w:rsidRPr="00D56781">
        <w:rPr>
          <w:rFonts w:asciiTheme="minorHAnsi" w:hAnsiTheme="minorHAnsi" w:cstheme="minorHAnsi"/>
          <w:sz w:val="21"/>
          <w:szCs w:val="21"/>
        </w:rPr>
        <w:t xml:space="preserve">. </w:t>
      </w:r>
      <w:r w:rsidR="00DE495A" w:rsidRPr="00D56781">
        <w:rPr>
          <w:rFonts w:asciiTheme="minorHAnsi" w:hAnsiTheme="minorHAnsi" w:cstheme="minorHAnsi"/>
          <w:sz w:val="21"/>
          <w:szCs w:val="21"/>
        </w:rPr>
        <w:t xml:space="preserve"> </w:t>
      </w:r>
    </w:p>
    <w:p w14:paraId="2EC3B181" w14:textId="77777777" w:rsidR="00DE495A" w:rsidRDefault="00DE495A" w:rsidP="00DE495A">
      <w:pPr>
        <w:overflowPunct w:val="0"/>
        <w:autoSpaceDE w:val="0"/>
        <w:autoSpaceDN w:val="0"/>
        <w:adjustRightInd w:val="0"/>
        <w:spacing w:before="20"/>
        <w:textAlignment w:val="baseline"/>
        <w:rPr>
          <w:rFonts w:asciiTheme="minorHAnsi" w:hAnsiTheme="minorHAnsi"/>
          <w:sz w:val="21"/>
          <w:szCs w:val="21"/>
        </w:rPr>
      </w:pPr>
    </w:p>
    <w:p w14:paraId="26B3283D" w14:textId="0E2573DC" w:rsidR="001D31B7" w:rsidRPr="001D31B7" w:rsidRDefault="001D31B7" w:rsidP="001D31B7">
      <w:pPr>
        <w:jc w:val="center"/>
        <w:rPr>
          <w:rFonts w:asciiTheme="minorHAnsi" w:hAnsiTheme="minorHAnsi"/>
          <w:sz w:val="21"/>
          <w:szCs w:val="21"/>
        </w:rPr>
      </w:pPr>
      <w:r w:rsidRPr="001D31B7">
        <w:rPr>
          <w:rFonts w:asciiTheme="minorHAnsi" w:hAnsiTheme="minorHAnsi"/>
          <w:sz w:val="21"/>
          <w:szCs w:val="21"/>
        </w:rPr>
        <w:t>The salary for the role is competitive and will be discussed with shortlisted candidates at interview stage.</w:t>
      </w:r>
    </w:p>
    <w:p w14:paraId="421B646E" w14:textId="77777777" w:rsidR="001D31B7" w:rsidRPr="001D31B7" w:rsidRDefault="001D31B7" w:rsidP="001D31B7">
      <w:pPr>
        <w:jc w:val="center"/>
        <w:rPr>
          <w:rFonts w:asciiTheme="minorHAnsi" w:hAnsiTheme="minorHAnsi"/>
          <w:sz w:val="21"/>
          <w:szCs w:val="21"/>
        </w:rPr>
      </w:pPr>
    </w:p>
    <w:p w14:paraId="3859D357" w14:textId="2FE8B99C" w:rsidR="001D31B7" w:rsidRDefault="001D31B7" w:rsidP="001D31B7">
      <w:pPr>
        <w:jc w:val="center"/>
        <w:rPr>
          <w:rFonts w:asciiTheme="minorHAnsi" w:hAnsiTheme="minorHAnsi"/>
          <w:sz w:val="21"/>
          <w:szCs w:val="21"/>
        </w:rPr>
      </w:pPr>
      <w:r w:rsidRPr="001D31B7">
        <w:rPr>
          <w:rFonts w:asciiTheme="minorHAnsi" w:hAnsiTheme="minorHAnsi"/>
          <w:sz w:val="21"/>
          <w:szCs w:val="21"/>
        </w:rPr>
        <w:t>If you would like to be part of a committed team and can demonstrate MFC core value behaviours, please follow the below link to apply:</w:t>
      </w:r>
    </w:p>
    <w:p w14:paraId="663F7631" w14:textId="77777777" w:rsidR="00016D0D" w:rsidRDefault="00016D0D" w:rsidP="001D31B7">
      <w:pPr>
        <w:jc w:val="center"/>
        <w:rPr>
          <w:rFonts w:asciiTheme="minorHAnsi" w:hAnsiTheme="minorHAnsi"/>
          <w:sz w:val="21"/>
          <w:szCs w:val="21"/>
        </w:rPr>
      </w:pPr>
    </w:p>
    <w:p w14:paraId="2136E276" w14:textId="77777777" w:rsidR="00D56781" w:rsidRDefault="00D56781" w:rsidP="005D12FD">
      <w:pPr>
        <w:jc w:val="center"/>
      </w:pPr>
    </w:p>
    <w:p w14:paraId="2FD49FCE" w14:textId="77777777" w:rsidR="00D56781" w:rsidRDefault="00D56781" w:rsidP="005D12FD">
      <w:pPr>
        <w:jc w:val="center"/>
      </w:pPr>
    </w:p>
    <w:p w14:paraId="1CC3EF04" w14:textId="77777777" w:rsidR="00D56781" w:rsidRDefault="00D56781" w:rsidP="005D12FD">
      <w:pPr>
        <w:jc w:val="center"/>
        <w:rPr>
          <w:rFonts w:asciiTheme="minorHAnsi" w:hAnsiTheme="minorHAnsi" w:cs="Arial"/>
          <w:sz w:val="21"/>
          <w:szCs w:val="21"/>
        </w:rPr>
      </w:pPr>
    </w:p>
    <w:p w14:paraId="7B3FA976" w14:textId="77777777" w:rsidR="00D56781" w:rsidRPr="00D0080E" w:rsidRDefault="00D56781" w:rsidP="005D12FD">
      <w:pPr>
        <w:jc w:val="center"/>
        <w:rPr>
          <w:rFonts w:asciiTheme="minorHAnsi" w:hAnsiTheme="minorHAnsi" w:cs="Arial"/>
          <w:sz w:val="21"/>
          <w:szCs w:val="21"/>
        </w:rPr>
      </w:pPr>
    </w:p>
    <w:p w14:paraId="22C01391" w14:textId="218AF3D9" w:rsidR="00FF52B4" w:rsidRDefault="00FF52B4" w:rsidP="003D1DC8">
      <w:pPr>
        <w:jc w:val="center"/>
        <w:rPr>
          <w:rFonts w:ascii="Montserrat" w:hAnsi="Montserrat"/>
          <w:b/>
          <w:sz w:val="21"/>
          <w:szCs w:val="21"/>
        </w:rPr>
      </w:pPr>
      <w:r w:rsidRPr="001D31B7">
        <w:rPr>
          <w:rFonts w:ascii="Montserrat" w:hAnsi="Montserrat"/>
          <w:b/>
          <w:sz w:val="21"/>
          <w:szCs w:val="21"/>
        </w:rPr>
        <w:t xml:space="preserve">CLOSING DATE: </w:t>
      </w:r>
      <w:r w:rsidR="000C3369">
        <w:rPr>
          <w:rFonts w:ascii="Montserrat" w:hAnsi="Montserrat"/>
          <w:b/>
          <w:sz w:val="21"/>
          <w:szCs w:val="21"/>
        </w:rPr>
        <w:t>17 March 2026</w:t>
      </w:r>
    </w:p>
    <w:p w14:paraId="1432845B" w14:textId="77777777" w:rsidR="00317398" w:rsidRPr="003D1DC8" w:rsidRDefault="00317398" w:rsidP="003D1DC8">
      <w:pPr>
        <w:jc w:val="center"/>
        <w:rPr>
          <w:rFonts w:asciiTheme="minorHAnsi" w:hAnsiTheme="minorHAnsi"/>
          <w:b/>
          <w:sz w:val="16"/>
          <w:szCs w:val="16"/>
        </w:rPr>
      </w:pPr>
    </w:p>
    <w:p w14:paraId="78F19268" w14:textId="068652C0" w:rsidR="00E0113F" w:rsidRPr="003D1DC8" w:rsidRDefault="00744836" w:rsidP="003D1DC8">
      <w:pPr>
        <w:jc w:val="center"/>
        <w:rPr>
          <w:rFonts w:asciiTheme="minorHAnsi" w:eastAsiaTheme="minorHAnsi" w:hAnsiTheme="minorHAnsi" w:cstheme="minorBidi"/>
          <w:i/>
          <w:iCs/>
          <w:sz w:val="21"/>
          <w:szCs w:val="21"/>
        </w:rPr>
      </w:pPr>
      <w:r w:rsidRPr="00D0080E">
        <w:rPr>
          <w:rFonts w:asciiTheme="minorHAnsi" w:eastAsiaTheme="minorHAnsi" w:hAnsiTheme="minorHAnsi" w:cstheme="minorBidi"/>
          <w:i/>
          <w:iCs/>
          <w:sz w:val="21"/>
          <w:szCs w:val="21"/>
        </w:rPr>
        <w:t xml:space="preserve">MFC is </w:t>
      </w:r>
      <w:r w:rsidR="000D0139" w:rsidRPr="00D0080E">
        <w:rPr>
          <w:rFonts w:asciiTheme="minorHAnsi" w:eastAsiaTheme="minorHAnsi" w:hAnsiTheme="minorHAnsi" w:cstheme="minorBidi"/>
          <w:i/>
          <w:iCs/>
          <w:sz w:val="21"/>
          <w:szCs w:val="21"/>
        </w:rPr>
        <w:t xml:space="preserve">seeking to diversify their team </w:t>
      </w:r>
      <w:r w:rsidRPr="00D0080E">
        <w:rPr>
          <w:rFonts w:asciiTheme="minorHAnsi" w:eastAsiaTheme="minorHAnsi" w:hAnsiTheme="minorHAnsi" w:cstheme="minorBidi"/>
          <w:i/>
          <w:iCs/>
          <w:sz w:val="21"/>
          <w:szCs w:val="21"/>
        </w:rPr>
        <w:t>and positively encourages applications from suitably qualified and eligible candidates regardless of sex, race, disability, age, sexual orientation, gender reassignment, religion or belief, marital status, or pregnancy and maternity. MFC is also committed to the safeguarding of vulnerable groups</w:t>
      </w:r>
      <w:r w:rsidR="00D0080E">
        <w:rPr>
          <w:rFonts w:asciiTheme="minorHAnsi" w:eastAsiaTheme="minorHAnsi" w:hAnsiTheme="minorHAnsi" w:cstheme="minorBidi"/>
          <w:i/>
          <w:iCs/>
          <w:sz w:val="21"/>
          <w:szCs w:val="21"/>
        </w:rPr>
        <w:t>.</w:t>
      </w:r>
    </w:p>
    <w:sectPr w:rsidR="00E0113F" w:rsidRPr="003D1DC8" w:rsidSect="009748EF">
      <w:headerReference w:type="default"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3F59" w14:textId="77777777" w:rsidR="0079224B" w:rsidRDefault="0079224B" w:rsidP="007E42D0">
      <w:r>
        <w:separator/>
      </w:r>
    </w:p>
  </w:endnote>
  <w:endnote w:type="continuationSeparator" w:id="0">
    <w:p w14:paraId="2971D15D" w14:textId="77777777" w:rsidR="0079224B" w:rsidRDefault="0079224B" w:rsidP="007E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Black">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E96E" w14:textId="67A53DE5" w:rsidR="007E42D0" w:rsidRDefault="003D1DC8">
    <w:pPr>
      <w:pStyle w:val="Footer"/>
    </w:pPr>
    <w:r>
      <w:ptab w:relativeTo="margin" w:alignment="center" w:leader="none"/>
    </w:r>
    <w:r>
      <w:rPr>
        <w:noProof/>
      </w:rPr>
      <w:drawing>
        <wp:inline distT="0" distB="0" distL="0" distR="0" wp14:anchorId="146B68EC" wp14:editId="5E8A69CA">
          <wp:extent cx="5669915" cy="10788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1078865"/>
                  </a:xfrm>
                  <a:prstGeom prst="rect">
                    <a:avLst/>
                  </a:prstGeom>
                  <a:noFill/>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F3A7" w14:textId="77777777" w:rsidR="0079224B" w:rsidRDefault="0079224B" w:rsidP="007E42D0">
      <w:r>
        <w:separator/>
      </w:r>
    </w:p>
  </w:footnote>
  <w:footnote w:type="continuationSeparator" w:id="0">
    <w:p w14:paraId="4D8EC4A1" w14:textId="77777777" w:rsidR="0079224B" w:rsidRDefault="0079224B" w:rsidP="007E4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97B" w14:textId="78DDFE1A" w:rsidR="003D1DC8" w:rsidRDefault="003D1DC8">
    <w:pPr>
      <w:pStyle w:val="Header"/>
    </w:pPr>
    <w:r>
      <w:ptab w:relativeTo="margin" w:alignment="center" w:leader="none"/>
    </w:r>
    <w:r>
      <w:rPr>
        <w:noProof/>
      </w:rPr>
      <w:drawing>
        <wp:inline distT="0" distB="0" distL="0" distR="0" wp14:anchorId="396CDC5A" wp14:editId="48CB73F5">
          <wp:extent cx="57912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9EAAA3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2936485D"/>
    <w:multiLevelType w:val="hybridMultilevel"/>
    <w:tmpl w:val="B49E90B4"/>
    <w:lvl w:ilvl="0" w:tplc="F1784D1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D5711"/>
    <w:multiLevelType w:val="hybridMultilevel"/>
    <w:tmpl w:val="BF1E9C02"/>
    <w:lvl w:ilvl="0" w:tplc="F1784D1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E2459"/>
    <w:multiLevelType w:val="hybridMultilevel"/>
    <w:tmpl w:val="8A205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C7B"/>
    <w:multiLevelType w:val="hybridMultilevel"/>
    <w:tmpl w:val="938A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D541C"/>
    <w:multiLevelType w:val="hybridMultilevel"/>
    <w:tmpl w:val="1066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036BA5"/>
    <w:multiLevelType w:val="hybridMultilevel"/>
    <w:tmpl w:val="CFD6C27C"/>
    <w:lvl w:ilvl="0" w:tplc="08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B3771"/>
    <w:multiLevelType w:val="hybridMultilevel"/>
    <w:tmpl w:val="4EA0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27271"/>
    <w:multiLevelType w:val="hybridMultilevel"/>
    <w:tmpl w:val="5A3E5336"/>
    <w:lvl w:ilvl="0" w:tplc="F1784D1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CB37CF"/>
    <w:multiLevelType w:val="hybridMultilevel"/>
    <w:tmpl w:val="EED28F50"/>
    <w:lvl w:ilvl="0" w:tplc="F1784D1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03767">
    <w:abstractNumId w:val="7"/>
  </w:num>
  <w:num w:numId="2" w16cid:durableId="434060363">
    <w:abstractNumId w:val="3"/>
  </w:num>
  <w:num w:numId="3" w16cid:durableId="293485280">
    <w:abstractNumId w:val="5"/>
  </w:num>
  <w:num w:numId="4" w16cid:durableId="1450323563">
    <w:abstractNumId w:val="9"/>
  </w:num>
  <w:num w:numId="5" w16cid:durableId="592052935">
    <w:abstractNumId w:val="2"/>
  </w:num>
  <w:num w:numId="6" w16cid:durableId="2044285996">
    <w:abstractNumId w:val="8"/>
  </w:num>
  <w:num w:numId="7" w16cid:durableId="514735555">
    <w:abstractNumId w:val="1"/>
  </w:num>
  <w:num w:numId="8" w16cid:durableId="1534224605">
    <w:abstractNumId w:val="6"/>
  </w:num>
  <w:num w:numId="9" w16cid:durableId="40058225">
    <w:abstractNumId w:val="4"/>
  </w:num>
  <w:num w:numId="10" w16cid:durableId="104367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3F"/>
    <w:rsid w:val="000166C6"/>
    <w:rsid w:val="00016D0D"/>
    <w:rsid w:val="0005124F"/>
    <w:rsid w:val="000647D3"/>
    <w:rsid w:val="000A218A"/>
    <w:rsid w:val="000C3369"/>
    <w:rsid w:val="000D0139"/>
    <w:rsid w:val="000D3838"/>
    <w:rsid w:val="00145CA1"/>
    <w:rsid w:val="001D31B7"/>
    <w:rsid w:val="002207DA"/>
    <w:rsid w:val="00243886"/>
    <w:rsid w:val="002A1B55"/>
    <w:rsid w:val="00317398"/>
    <w:rsid w:val="00322559"/>
    <w:rsid w:val="00323815"/>
    <w:rsid w:val="00365FE6"/>
    <w:rsid w:val="003C6B23"/>
    <w:rsid w:val="003D1DC8"/>
    <w:rsid w:val="00403938"/>
    <w:rsid w:val="00487A53"/>
    <w:rsid w:val="00496B66"/>
    <w:rsid w:val="004C679D"/>
    <w:rsid w:val="005546CF"/>
    <w:rsid w:val="005658EE"/>
    <w:rsid w:val="005A1C05"/>
    <w:rsid w:val="005C59C8"/>
    <w:rsid w:val="005D12FD"/>
    <w:rsid w:val="005D57CF"/>
    <w:rsid w:val="00637064"/>
    <w:rsid w:val="0069606B"/>
    <w:rsid w:val="006E0572"/>
    <w:rsid w:val="006E1811"/>
    <w:rsid w:val="00744836"/>
    <w:rsid w:val="00772927"/>
    <w:rsid w:val="007749E7"/>
    <w:rsid w:val="0079224B"/>
    <w:rsid w:val="007E42D0"/>
    <w:rsid w:val="007E6541"/>
    <w:rsid w:val="007F4A98"/>
    <w:rsid w:val="0081167A"/>
    <w:rsid w:val="00864A1D"/>
    <w:rsid w:val="008A15BD"/>
    <w:rsid w:val="008A1BA1"/>
    <w:rsid w:val="008B094C"/>
    <w:rsid w:val="008C2EE7"/>
    <w:rsid w:val="008E1F59"/>
    <w:rsid w:val="0090398E"/>
    <w:rsid w:val="009748EF"/>
    <w:rsid w:val="009C5663"/>
    <w:rsid w:val="00AA0FC7"/>
    <w:rsid w:val="00AB5A21"/>
    <w:rsid w:val="00AD0BB5"/>
    <w:rsid w:val="00AD16CA"/>
    <w:rsid w:val="00AE1CFC"/>
    <w:rsid w:val="00AE42B9"/>
    <w:rsid w:val="00AF68C8"/>
    <w:rsid w:val="00BD6F6F"/>
    <w:rsid w:val="00C576A8"/>
    <w:rsid w:val="00C7244A"/>
    <w:rsid w:val="00CC3D2F"/>
    <w:rsid w:val="00D00051"/>
    <w:rsid w:val="00D0080E"/>
    <w:rsid w:val="00D2356D"/>
    <w:rsid w:val="00D56781"/>
    <w:rsid w:val="00D65445"/>
    <w:rsid w:val="00D7778D"/>
    <w:rsid w:val="00DE1682"/>
    <w:rsid w:val="00DE495A"/>
    <w:rsid w:val="00E0113F"/>
    <w:rsid w:val="00E10E54"/>
    <w:rsid w:val="00E408F0"/>
    <w:rsid w:val="00E53324"/>
    <w:rsid w:val="00E93D84"/>
    <w:rsid w:val="00EE2B41"/>
    <w:rsid w:val="00F06AD0"/>
    <w:rsid w:val="00F86733"/>
    <w:rsid w:val="00FA38E4"/>
    <w:rsid w:val="00FA75A6"/>
    <w:rsid w:val="00FA78DF"/>
    <w:rsid w:val="00FB2908"/>
    <w:rsid w:val="00FD53BF"/>
    <w:rsid w:val="00FF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DE26"/>
  <w15:docId w15:val="{6E8AF942-845D-44E2-800F-84BBA41A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3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D56781"/>
    <w:pPr>
      <w:keepNext/>
      <w:spacing w:before="240" w:after="60"/>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13F"/>
    <w:pPr>
      <w:ind w:left="720"/>
    </w:pPr>
  </w:style>
  <w:style w:type="paragraph" w:styleId="BalloonText">
    <w:name w:val="Balloon Text"/>
    <w:basedOn w:val="Normal"/>
    <w:link w:val="BalloonTextChar"/>
    <w:uiPriority w:val="99"/>
    <w:semiHidden/>
    <w:unhideWhenUsed/>
    <w:rsid w:val="00E0113F"/>
    <w:rPr>
      <w:rFonts w:ascii="Tahoma" w:hAnsi="Tahoma" w:cs="Tahoma"/>
      <w:sz w:val="16"/>
      <w:szCs w:val="16"/>
    </w:rPr>
  </w:style>
  <w:style w:type="character" w:customStyle="1" w:styleId="BalloonTextChar">
    <w:name w:val="Balloon Text Char"/>
    <w:basedOn w:val="DefaultParagraphFont"/>
    <w:link w:val="BalloonText"/>
    <w:uiPriority w:val="99"/>
    <w:semiHidden/>
    <w:rsid w:val="00E0113F"/>
    <w:rPr>
      <w:rFonts w:ascii="Tahoma" w:eastAsia="Times New Roman" w:hAnsi="Tahoma" w:cs="Tahoma"/>
      <w:sz w:val="16"/>
      <w:szCs w:val="16"/>
    </w:rPr>
  </w:style>
  <w:style w:type="paragraph" w:customStyle="1" w:styleId="TableText">
    <w:name w:val="Table Text"/>
    <w:rsid w:val="00FF52B4"/>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Header">
    <w:name w:val="header"/>
    <w:basedOn w:val="Normal"/>
    <w:link w:val="HeaderChar"/>
    <w:uiPriority w:val="99"/>
    <w:unhideWhenUsed/>
    <w:rsid w:val="007E42D0"/>
    <w:pPr>
      <w:tabs>
        <w:tab w:val="center" w:pos="4513"/>
        <w:tab w:val="right" w:pos="9026"/>
      </w:tabs>
    </w:pPr>
  </w:style>
  <w:style w:type="character" w:customStyle="1" w:styleId="HeaderChar">
    <w:name w:val="Header Char"/>
    <w:basedOn w:val="DefaultParagraphFont"/>
    <w:link w:val="Header"/>
    <w:uiPriority w:val="99"/>
    <w:rsid w:val="007E42D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E42D0"/>
    <w:pPr>
      <w:tabs>
        <w:tab w:val="center" w:pos="4513"/>
        <w:tab w:val="right" w:pos="9026"/>
      </w:tabs>
    </w:pPr>
  </w:style>
  <w:style w:type="character" w:customStyle="1" w:styleId="FooterChar">
    <w:name w:val="Footer Char"/>
    <w:basedOn w:val="DefaultParagraphFont"/>
    <w:link w:val="Footer"/>
    <w:uiPriority w:val="99"/>
    <w:rsid w:val="007E42D0"/>
    <w:rPr>
      <w:rFonts w:ascii="Times New Roman" w:eastAsia="Times New Roman" w:hAnsi="Times New Roman" w:cs="Times New Roman"/>
      <w:sz w:val="24"/>
      <w:szCs w:val="20"/>
    </w:rPr>
  </w:style>
  <w:style w:type="paragraph" w:styleId="NoSpacing">
    <w:name w:val="No Spacing"/>
    <w:uiPriority w:val="1"/>
    <w:qFormat/>
    <w:rsid w:val="001D31B7"/>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5D12FD"/>
    <w:rPr>
      <w:color w:val="467886"/>
      <w:u w:val="single"/>
    </w:rPr>
  </w:style>
  <w:style w:type="character" w:customStyle="1" w:styleId="Heading1Char">
    <w:name w:val="Heading 1 Char"/>
    <w:basedOn w:val="DefaultParagraphFont"/>
    <w:link w:val="Heading1"/>
    <w:uiPriority w:val="99"/>
    <w:rsid w:val="00D56781"/>
    <w:rPr>
      <w:rFonts w:ascii="Arial" w:eastAsia="SimSun"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392</Words>
  <Characters>2303</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Hood</dc:creator>
  <cp:lastModifiedBy>Georgia Dent</cp:lastModifiedBy>
  <cp:revision>6</cp:revision>
  <cp:lastPrinted>2016-10-07T10:04:00Z</cp:lastPrinted>
  <dcterms:created xsi:type="dcterms:W3CDTF">2024-06-21T10:44:00Z</dcterms:created>
  <dcterms:modified xsi:type="dcterms:W3CDTF">2026-03-02T16:02:00Z</dcterms:modified>
</cp:coreProperties>
</file>