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49E2" w14:textId="51E645F7" w:rsidR="00805A2F" w:rsidRPr="00322CF9" w:rsidRDefault="00A075E2" w:rsidP="00767798">
      <w:pPr>
        <w:pStyle w:val="NoSpacing"/>
        <w:rPr>
          <w:rFonts w:ascii="Arial" w:hAnsi="Arial" w:cs="Arial"/>
          <w:b/>
          <w:bCs/>
          <w:sz w:val="17"/>
          <w:szCs w:val="17"/>
        </w:rPr>
      </w:pPr>
      <w:r w:rsidRPr="00322CF9">
        <w:rPr>
          <w:noProof/>
          <w:sz w:val="17"/>
          <w:szCs w:val="17"/>
        </w:rPr>
        <w:drawing>
          <wp:anchor distT="0" distB="0" distL="114300" distR="114300" simplePos="0" relativeHeight="251658240" behindDoc="1" locked="0" layoutInCell="1" allowOverlap="1" wp14:anchorId="7DA53C49" wp14:editId="47B53613">
            <wp:simplePos x="0" y="0"/>
            <wp:positionH relativeFrom="margin">
              <wp:posOffset>5494182</wp:posOffset>
            </wp:positionH>
            <wp:positionV relativeFrom="paragraph">
              <wp:posOffset>-424815</wp:posOffset>
            </wp:positionV>
            <wp:extent cx="1271019" cy="1271019"/>
            <wp:effectExtent l="0" t="0" r="5715" b="5715"/>
            <wp:wrapNone/>
            <wp:docPr id="24" name="Picture 2" descr="Leyton Orient Fc Logo PNG (Transparent) SVG AI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yton Orient Fc Logo PNG (Transparent) SVG AI –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1019" cy="1271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798" w:rsidRPr="00322CF9">
        <w:rPr>
          <w:rFonts w:ascii="Arial" w:hAnsi="Arial" w:cs="Arial"/>
          <w:b/>
          <w:bCs/>
          <w:sz w:val="17"/>
          <w:szCs w:val="17"/>
        </w:rPr>
        <w:t>Job Description</w:t>
      </w:r>
    </w:p>
    <w:p w14:paraId="027FDCBE" w14:textId="77777777" w:rsidR="00767798" w:rsidRPr="00322CF9" w:rsidRDefault="00767798" w:rsidP="00767798">
      <w:pPr>
        <w:pStyle w:val="NoSpacing"/>
        <w:rPr>
          <w:rFonts w:ascii="Arial" w:hAnsi="Arial" w:cs="Arial"/>
          <w:sz w:val="17"/>
          <w:szCs w:val="17"/>
        </w:rPr>
      </w:pPr>
    </w:p>
    <w:p w14:paraId="0170D7AA" w14:textId="237090B2" w:rsidR="003E6687" w:rsidRPr="003E6687" w:rsidRDefault="003E6687" w:rsidP="0066042C">
      <w:pPr>
        <w:pStyle w:val="NoSpacing"/>
        <w:rPr>
          <w:rFonts w:ascii="Arial" w:hAnsi="Arial" w:cs="Arial"/>
          <w:b/>
          <w:bCs/>
          <w:sz w:val="17"/>
          <w:szCs w:val="17"/>
        </w:rPr>
      </w:pPr>
      <w:r w:rsidRPr="003E6687">
        <w:rPr>
          <w:rFonts w:ascii="Arial" w:hAnsi="Arial" w:cs="Arial"/>
          <w:b/>
          <w:bCs/>
          <w:sz w:val="17"/>
          <w:szCs w:val="17"/>
        </w:rPr>
        <w:t xml:space="preserve">Job Title: </w:t>
      </w:r>
      <w:r w:rsidRPr="003E6687">
        <w:rPr>
          <w:rFonts w:ascii="Arial" w:hAnsi="Arial" w:cs="Arial"/>
          <w:sz w:val="17"/>
          <w:szCs w:val="17"/>
        </w:rPr>
        <w:t>Skilled Groundsperson</w:t>
      </w:r>
      <w:r w:rsidRPr="003E6687">
        <w:rPr>
          <w:rFonts w:ascii="Arial" w:hAnsi="Arial" w:cs="Arial"/>
          <w:b/>
          <w:bCs/>
          <w:sz w:val="17"/>
          <w:szCs w:val="17"/>
        </w:rPr>
        <w:br/>
        <w:t xml:space="preserve">Department: </w:t>
      </w:r>
      <w:r w:rsidRPr="003E6687">
        <w:rPr>
          <w:rFonts w:ascii="Arial" w:hAnsi="Arial" w:cs="Arial"/>
          <w:sz w:val="17"/>
          <w:szCs w:val="17"/>
        </w:rPr>
        <w:t>Grounds (Operations)</w:t>
      </w:r>
      <w:r w:rsidRPr="003E6687">
        <w:rPr>
          <w:rFonts w:ascii="Arial" w:hAnsi="Arial" w:cs="Arial"/>
          <w:b/>
          <w:bCs/>
          <w:sz w:val="17"/>
          <w:szCs w:val="17"/>
        </w:rPr>
        <w:br/>
        <w:t xml:space="preserve">Location: </w:t>
      </w:r>
      <w:r w:rsidRPr="003E6687">
        <w:rPr>
          <w:rFonts w:ascii="Arial" w:hAnsi="Arial" w:cs="Arial"/>
          <w:sz w:val="17"/>
          <w:szCs w:val="17"/>
        </w:rPr>
        <w:t xml:space="preserve">Training Ground – </w:t>
      </w:r>
      <w:r w:rsidR="00D2148D" w:rsidRPr="00D2148D">
        <w:rPr>
          <w:rFonts w:ascii="Arial" w:hAnsi="Arial" w:cs="Arial"/>
          <w:sz w:val="17"/>
          <w:szCs w:val="17"/>
        </w:rPr>
        <w:t xml:space="preserve">Old Chigwellians Clubhouse </w:t>
      </w:r>
      <w:r w:rsidRPr="003E6687">
        <w:rPr>
          <w:rFonts w:ascii="Arial" w:hAnsi="Arial" w:cs="Arial"/>
          <w:sz w:val="17"/>
          <w:szCs w:val="17"/>
        </w:rPr>
        <w:t>(IG</w:t>
      </w:r>
      <w:r w:rsidR="003C30C7">
        <w:rPr>
          <w:rFonts w:ascii="Arial" w:hAnsi="Arial" w:cs="Arial"/>
          <w:sz w:val="17"/>
          <w:szCs w:val="17"/>
        </w:rPr>
        <w:t>7</w:t>
      </w:r>
      <w:r w:rsidRPr="003E6687">
        <w:rPr>
          <w:rFonts w:ascii="Arial" w:hAnsi="Arial" w:cs="Arial"/>
          <w:sz w:val="17"/>
          <w:szCs w:val="17"/>
        </w:rPr>
        <w:t xml:space="preserve"> </w:t>
      </w:r>
      <w:r w:rsidR="00D2148D">
        <w:rPr>
          <w:rFonts w:ascii="Arial" w:hAnsi="Arial" w:cs="Arial"/>
          <w:sz w:val="17"/>
          <w:szCs w:val="17"/>
        </w:rPr>
        <w:t>6</w:t>
      </w:r>
      <w:r w:rsidRPr="003E6687">
        <w:rPr>
          <w:rFonts w:ascii="Arial" w:hAnsi="Arial" w:cs="Arial"/>
          <w:sz w:val="17"/>
          <w:szCs w:val="17"/>
        </w:rPr>
        <w:t>BE) &amp; Stadium – Brisbane Road (E10 5NF)</w:t>
      </w:r>
      <w:r w:rsidRPr="003E6687">
        <w:rPr>
          <w:rFonts w:ascii="Arial" w:hAnsi="Arial" w:cs="Arial"/>
          <w:sz w:val="17"/>
          <w:szCs w:val="17"/>
        </w:rPr>
        <w:br/>
      </w:r>
      <w:r w:rsidRPr="003E6687">
        <w:rPr>
          <w:rFonts w:ascii="Arial" w:hAnsi="Arial" w:cs="Arial"/>
          <w:b/>
          <w:bCs/>
          <w:sz w:val="17"/>
          <w:szCs w:val="17"/>
        </w:rPr>
        <w:t xml:space="preserve">Reports to: </w:t>
      </w:r>
      <w:r w:rsidRPr="003E6687">
        <w:rPr>
          <w:rFonts w:ascii="Arial" w:hAnsi="Arial" w:cs="Arial"/>
          <w:sz w:val="17"/>
          <w:szCs w:val="17"/>
        </w:rPr>
        <w:t>Head Groundsperson</w:t>
      </w:r>
    </w:p>
    <w:p w14:paraId="610E5019" w14:textId="5A205013" w:rsidR="003E6687" w:rsidRPr="003E6687" w:rsidRDefault="00000000" w:rsidP="0066042C">
      <w:pPr>
        <w:pStyle w:val="NoSpacing"/>
        <w:rPr>
          <w:rFonts w:ascii="Arial" w:hAnsi="Arial" w:cs="Arial"/>
          <w:b/>
          <w:bCs/>
          <w:sz w:val="17"/>
          <w:szCs w:val="17"/>
        </w:rPr>
      </w:pPr>
      <w:r>
        <w:rPr>
          <w:rFonts w:ascii="Arial" w:hAnsi="Arial" w:cs="Arial"/>
          <w:b/>
          <w:bCs/>
          <w:sz w:val="17"/>
          <w:szCs w:val="17"/>
        </w:rPr>
        <w:pict w14:anchorId="1CC438BE">
          <v:rect id="_x0000_i1025" style="width:523.3pt;height:1.5pt;mso-position-horizontal:absolute;mso-position-horizontal-relative:text;mso-position-vertical:absolute;mso-position-vertical-relative:text" o:hralign="center" o:hrstd="t" o:hrnoshade="t" o:hr="t" fillcolor="#e00" stroked="f"/>
        </w:pict>
      </w:r>
    </w:p>
    <w:p w14:paraId="7D23C9E3" w14:textId="77777777" w:rsidR="003E6687" w:rsidRPr="003E6687" w:rsidRDefault="003E6687" w:rsidP="0066042C">
      <w:pPr>
        <w:pStyle w:val="NoSpacing"/>
        <w:rPr>
          <w:rFonts w:ascii="Arial" w:hAnsi="Arial" w:cs="Arial"/>
          <w:b/>
          <w:bCs/>
          <w:sz w:val="17"/>
          <w:szCs w:val="17"/>
        </w:rPr>
      </w:pPr>
      <w:r w:rsidRPr="003E6687">
        <w:rPr>
          <w:rFonts w:ascii="Arial" w:hAnsi="Arial" w:cs="Arial"/>
          <w:b/>
          <w:bCs/>
          <w:sz w:val="17"/>
          <w:szCs w:val="17"/>
        </w:rPr>
        <w:t>Role Purpose</w:t>
      </w:r>
    </w:p>
    <w:p w14:paraId="610509F7" w14:textId="414F7DE1"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To play a key role in the delivery of high</w:t>
      </w:r>
      <w:r w:rsidR="00F81A8D" w:rsidRPr="00322CF9">
        <w:rPr>
          <w:rFonts w:ascii="Arial" w:hAnsi="Arial" w:cs="Arial"/>
          <w:sz w:val="17"/>
          <w:szCs w:val="17"/>
        </w:rPr>
        <w:t xml:space="preserve"> </w:t>
      </w:r>
      <w:r w:rsidRPr="003E6687">
        <w:rPr>
          <w:rFonts w:ascii="Arial" w:hAnsi="Arial" w:cs="Arial"/>
          <w:sz w:val="17"/>
          <w:szCs w:val="17"/>
        </w:rPr>
        <w:t>performance, safe, and visually outstanding playing surfaces across all club sites.</w:t>
      </w:r>
    </w:p>
    <w:p w14:paraId="195C365A"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Working as part of a progressive and ambitious Grounds team, you will contribute to the preparation, presentation, and continuous improvement of surfaces to meet the demands of professional football, while supporting the club’s commitment to community, sustainability, and operational excellence.</w:t>
      </w:r>
    </w:p>
    <w:p w14:paraId="019DEA93" w14:textId="65A5BA21" w:rsidR="003E6687" w:rsidRPr="003E6687" w:rsidRDefault="00000000" w:rsidP="0066042C">
      <w:pPr>
        <w:pStyle w:val="NoSpacing"/>
        <w:rPr>
          <w:rFonts w:ascii="Arial" w:hAnsi="Arial" w:cs="Arial"/>
          <w:b/>
          <w:bCs/>
          <w:sz w:val="17"/>
          <w:szCs w:val="17"/>
        </w:rPr>
      </w:pPr>
      <w:r>
        <w:rPr>
          <w:rFonts w:ascii="Arial" w:hAnsi="Arial" w:cs="Arial"/>
          <w:b/>
          <w:bCs/>
          <w:sz w:val="17"/>
          <w:szCs w:val="17"/>
        </w:rPr>
        <w:pict w14:anchorId="2EC18B18">
          <v:rect id="_x0000_i1026" style="width:523.3pt;height:1.5pt;mso-position-horizontal:absolute;mso-position-horizontal-relative:text;mso-position-vertical:absolute;mso-position-vertical-relative:text" o:hralign="center" o:hrstd="t" o:hrnoshade="t" o:hr="t" fillcolor="#e00" stroked="f"/>
        </w:pict>
      </w:r>
    </w:p>
    <w:p w14:paraId="223CAEA5" w14:textId="77777777" w:rsidR="003E6687" w:rsidRPr="003E6687" w:rsidRDefault="003E6687" w:rsidP="0066042C">
      <w:pPr>
        <w:pStyle w:val="NoSpacing"/>
        <w:rPr>
          <w:rFonts w:ascii="Arial" w:hAnsi="Arial" w:cs="Arial"/>
          <w:b/>
          <w:bCs/>
          <w:sz w:val="17"/>
          <w:szCs w:val="17"/>
        </w:rPr>
      </w:pPr>
      <w:r w:rsidRPr="003E6687">
        <w:rPr>
          <w:rFonts w:ascii="Arial" w:hAnsi="Arial" w:cs="Arial"/>
          <w:b/>
          <w:bCs/>
          <w:sz w:val="17"/>
          <w:szCs w:val="17"/>
        </w:rPr>
        <w:t>Key Duties &amp; Responsibilities</w:t>
      </w:r>
    </w:p>
    <w:p w14:paraId="0D04ADFD" w14:textId="77777777" w:rsid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Pitch Preparation &amp; Performance Standards</w:t>
      </w:r>
    </w:p>
    <w:p w14:paraId="4858CFB3" w14:textId="6D4260AB" w:rsidR="000F0F27" w:rsidRPr="003E6687" w:rsidRDefault="000F0F27" w:rsidP="003E6687">
      <w:pPr>
        <w:pStyle w:val="NoSpacing"/>
        <w:numPr>
          <w:ilvl w:val="0"/>
          <w:numId w:val="5"/>
        </w:numPr>
        <w:tabs>
          <w:tab w:val="num" w:pos="720"/>
        </w:tabs>
        <w:rPr>
          <w:rFonts w:ascii="Arial" w:hAnsi="Arial" w:cs="Arial"/>
          <w:sz w:val="17"/>
          <w:szCs w:val="17"/>
        </w:rPr>
      </w:pPr>
      <w:r w:rsidRPr="000F0F27">
        <w:rPr>
          <w:rFonts w:ascii="Arial" w:hAnsi="Arial" w:cs="Arial"/>
          <w:sz w:val="17"/>
          <w:szCs w:val="17"/>
        </w:rPr>
        <w:t>Demonstrate an understanding of surface presentation in line with professional football expectations.</w:t>
      </w:r>
    </w:p>
    <w:p w14:paraId="07936AD0" w14:textId="05A95EC9"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Prepare and maintain all surfaces to a consistently high professional standard. </w:t>
      </w:r>
    </w:p>
    <w:p w14:paraId="3D75699E"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Deliver key operations including mowing (cylinder &amp; rotary), marking, aeration, irrigation, and surface repairs. </w:t>
      </w:r>
    </w:p>
    <w:p w14:paraId="5C61AF7F"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Assist in pitch renovation works and seasonal programmes. </w:t>
      </w:r>
    </w:p>
    <w:p w14:paraId="2A967C3F"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Maintain an understanding of how surface performance impacts player safety and football performance. </w:t>
      </w:r>
    </w:p>
    <w:p w14:paraId="6A293FF2" w14:textId="51D6CBAA" w:rsidR="003E6687" w:rsidRPr="003E6687" w:rsidRDefault="00000000" w:rsidP="006C6983">
      <w:pPr>
        <w:pStyle w:val="NoSpacing"/>
        <w:rPr>
          <w:rFonts w:ascii="Arial" w:hAnsi="Arial" w:cs="Arial"/>
          <w:b/>
          <w:bCs/>
          <w:sz w:val="17"/>
          <w:szCs w:val="17"/>
        </w:rPr>
      </w:pPr>
      <w:r>
        <w:rPr>
          <w:rFonts w:ascii="Arial" w:hAnsi="Arial" w:cs="Arial"/>
          <w:b/>
          <w:bCs/>
          <w:sz w:val="17"/>
          <w:szCs w:val="17"/>
        </w:rPr>
        <w:pict w14:anchorId="5201E8CA">
          <v:rect id="_x0000_i1027" style="width:523.3pt;height:1.5pt;mso-position-horizontal:absolute;mso-position-horizontal-relative:text;mso-position-vertical:absolute;mso-position-vertical-relative:text" o:hralign="center" o:hrstd="t" o:hrnoshade="t" o:hr="t" fillcolor="#e00" stroked="f"/>
        </w:pict>
      </w:r>
    </w:p>
    <w:p w14:paraId="4B87168F" w14:textId="77777777" w:rsidR="003E6687" w:rsidRPr="003E6687" w:rsidRDefault="003E6687" w:rsidP="006C6983">
      <w:pPr>
        <w:pStyle w:val="NoSpacing"/>
        <w:rPr>
          <w:rFonts w:ascii="Arial" w:hAnsi="Arial" w:cs="Arial"/>
          <w:b/>
          <w:bCs/>
          <w:sz w:val="17"/>
          <w:szCs w:val="17"/>
        </w:rPr>
      </w:pPr>
      <w:r w:rsidRPr="003E6687">
        <w:rPr>
          <w:rFonts w:ascii="Arial" w:hAnsi="Arial" w:cs="Arial"/>
          <w:b/>
          <w:bCs/>
          <w:sz w:val="17"/>
          <w:szCs w:val="17"/>
        </w:rPr>
        <w:t>Matchday &amp; Training Delivery</w:t>
      </w:r>
    </w:p>
    <w:p w14:paraId="18793827" w14:textId="5FB00434"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Prepare </w:t>
      </w:r>
      <w:r w:rsidR="005F37A6" w:rsidRPr="00322CF9">
        <w:rPr>
          <w:rFonts w:ascii="Arial" w:hAnsi="Arial" w:cs="Arial"/>
          <w:sz w:val="17"/>
          <w:szCs w:val="17"/>
        </w:rPr>
        <w:t>all</w:t>
      </w:r>
      <w:r w:rsidRPr="003E6687">
        <w:rPr>
          <w:rFonts w:ascii="Arial" w:hAnsi="Arial" w:cs="Arial"/>
          <w:sz w:val="17"/>
          <w:szCs w:val="17"/>
        </w:rPr>
        <w:t xml:space="preserve"> pitches to</w:t>
      </w:r>
      <w:r w:rsidR="00606340">
        <w:rPr>
          <w:rFonts w:ascii="Arial" w:hAnsi="Arial" w:cs="Arial"/>
          <w:sz w:val="17"/>
          <w:szCs w:val="17"/>
        </w:rPr>
        <w:t xml:space="preserve"> consistently</w:t>
      </w:r>
      <w:r w:rsidRPr="003E6687">
        <w:rPr>
          <w:rFonts w:ascii="Arial" w:hAnsi="Arial" w:cs="Arial"/>
          <w:sz w:val="17"/>
          <w:szCs w:val="17"/>
        </w:rPr>
        <w:t xml:space="preserve"> meet performance and presentation standards. </w:t>
      </w:r>
    </w:p>
    <w:p w14:paraId="7D6BFF97" w14:textId="0BCBF122"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Ensure all sessions and fixtures are delivered on safe, consistent, and high</w:t>
      </w:r>
      <w:r w:rsidR="00ED4E2C" w:rsidRPr="00322CF9">
        <w:rPr>
          <w:rFonts w:ascii="Arial" w:hAnsi="Arial" w:cs="Arial"/>
          <w:sz w:val="17"/>
          <w:szCs w:val="17"/>
        </w:rPr>
        <w:t xml:space="preserve"> </w:t>
      </w:r>
      <w:r w:rsidRPr="003E6687">
        <w:rPr>
          <w:rFonts w:ascii="Arial" w:hAnsi="Arial" w:cs="Arial"/>
          <w:sz w:val="17"/>
          <w:szCs w:val="17"/>
        </w:rPr>
        <w:t xml:space="preserve">quality surfaces. </w:t>
      </w:r>
    </w:p>
    <w:p w14:paraId="33393260" w14:textId="58018E1C"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Assist with</w:t>
      </w:r>
      <w:r w:rsidR="00ED4E2C" w:rsidRPr="00322CF9">
        <w:rPr>
          <w:rFonts w:ascii="Arial" w:hAnsi="Arial" w:cs="Arial"/>
          <w:sz w:val="17"/>
          <w:szCs w:val="17"/>
        </w:rPr>
        <w:t xml:space="preserve"> pre and</w:t>
      </w:r>
      <w:r w:rsidRPr="003E6687">
        <w:rPr>
          <w:rFonts w:ascii="Arial" w:hAnsi="Arial" w:cs="Arial"/>
          <w:sz w:val="17"/>
          <w:szCs w:val="17"/>
        </w:rPr>
        <w:t xml:space="preserve"> post</w:t>
      </w:r>
      <w:r w:rsidR="00ED4E2C" w:rsidRPr="00322CF9">
        <w:rPr>
          <w:rFonts w:ascii="Arial" w:hAnsi="Arial" w:cs="Arial"/>
          <w:sz w:val="17"/>
          <w:szCs w:val="17"/>
        </w:rPr>
        <w:t xml:space="preserve"> </w:t>
      </w:r>
      <w:r w:rsidRPr="003E6687">
        <w:rPr>
          <w:rFonts w:ascii="Arial" w:hAnsi="Arial" w:cs="Arial"/>
          <w:sz w:val="17"/>
          <w:szCs w:val="17"/>
        </w:rPr>
        <w:t xml:space="preserve">usage recovery practices to maintain surface integrity throughout the season. </w:t>
      </w:r>
    </w:p>
    <w:p w14:paraId="344E63B8" w14:textId="20237E4B" w:rsidR="003E6687" w:rsidRPr="003E6687" w:rsidRDefault="00000000" w:rsidP="00ED4E2C">
      <w:pPr>
        <w:pStyle w:val="NoSpacing"/>
        <w:rPr>
          <w:rFonts w:ascii="Arial" w:hAnsi="Arial" w:cs="Arial"/>
          <w:b/>
          <w:bCs/>
          <w:sz w:val="17"/>
          <w:szCs w:val="17"/>
        </w:rPr>
      </w:pPr>
      <w:r>
        <w:rPr>
          <w:rFonts w:ascii="Arial" w:hAnsi="Arial" w:cs="Arial"/>
          <w:b/>
          <w:bCs/>
          <w:sz w:val="17"/>
          <w:szCs w:val="17"/>
        </w:rPr>
        <w:pict w14:anchorId="2E4C7BC1">
          <v:rect id="_x0000_i1028" style="width:523.3pt;height:1.5pt;mso-position-horizontal:absolute;mso-position-horizontal-relative:text;mso-position-vertical:absolute;mso-position-vertical-relative:text" o:hralign="center" o:hrstd="t" o:hrnoshade="t" o:hr="t" fillcolor="#e00" stroked="f"/>
        </w:pict>
      </w:r>
    </w:p>
    <w:p w14:paraId="3E545153" w14:textId="0F721035" w:rsidR="003E6687" w:rsidRPr="003E6687" w:rsidRDefault="003E6687" w:rsidP="00ED4E2C">
      <w:pPr>
        <w:pStyle w:val="NoSpacing"/>
        <w:rPr>
          <w:rFonts w:ascii="Arial" w:hAnsi="Arial" w:cs="Arial"/>
          <w:b/>
          <w:bCs/>
          <w:sz w:val="17"/>
          <w:szCs w:val="17"/>
        </w:rPr>
      </w:pPr>
      <w:r w:rsidRPr="003E6687">
        <w:rPr>
          <w:rFonts w:ascii="Arial" w:hAnsi="Arial" w:cs="Arial"/>
          <w:b/>
          <w:bCs/>
          <w:sz w:val="17"/>
          <w:szCs w:val="17"/>
        </w:rPr>
        <w:t>Machinery, Equipment &amp; Efficiency</w:t>
      </w:r>
    </w:p>
    <w:p w14:paraId="43C0C1EE"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Operate and maintain a wide range of machinery including tractors and specialist turf equipment. </w:t>
      </w:r>
    </w:p>
    <w:p w14:paraId="54DCAD10" w14:textId="28001F88"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Carry out routine maintenance and pre-start checks. </w:t>
      </w:r>
    </w:p>
    <w:p w14:paraId="30E82457" w14:textId="76BFA5FA"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Support the efficient use of resources, materials, and equipment across all sites.</w:t>
      </w:r>
    </w:p>
    <w:p w14:paraId="54C6FC2A" w14:textId="55B5FE0E" w:rsidR="003E6687" w:rsidRPr="003E6687" w:rsidRDefault="00000000" w:rsidP="005863A3">
      <w:pPr>
        <w:pStyle w:val="NoSpacing"/>
        <w:rPr>
          <w:rFonts w:ascii="Arial" w:hAnsi="Arial" w:cs="Arial"/>
          <w:b/>
          <w:bCs/>
          <w:sz w:val="17"/>
          <w:szCs w:val="17"/>
        </w:rPr>
      </w:pPr>
      <w:r>
        <w:rPr>
          <w:rFonts w:ascii="Arial" w:hAnsi="Arial" w:cs="Arial"/>
          <w:b/>
          <w:bCs/>
          <w:sz w:val="17"/>
          <w:szCs w:val="17"/>
        </w:rPr>
        <w:pict w14:anchorId="473463F2">
          <v:rect id="_x0000_i1029" style="width:523.3pt;height:1.5pt;mso-position-horizontal:absolute;mso-position-horizontal-relative:text;mso-position-vertical:absolute;mso-position-vertical-relative:text" o:hralign="center" o:hrstd="t" o:hrnoshade="t" o:hr="t" fillcolor="#e00" stroked="f"/>
        </w:pict>
      </w:r>
    </w:p>
    <w:p w14:paraId="70C4B9F0" w14:textId="3A95B683" w:rsidR="003E6687" w:rsidRPr="003E6687" w:rsidRDefault="003E6687" w:rsidP="005863A3">
      <w:pPr>
        <w:pStyle w:val="NoSpacing"/>
        <w:rPr>
          <w:rFonts w:ascii="Arial" w:hAnsi="Arial" w:cs="Arial"/>
          <w:b/>
          <w:bCs/>
          <w:sz w:val="17"/>
          <w:szCs w:val="17"/>
        </w:rPr>
      </w:pPr>
      <w:r w:rsidRPr="003E6687">
        <w:rPr>
          <w:rFonts w:ascii="Arial" w:hAnsi="Arial" w:cs="Arial"/>
          <w:b/>
          <w:bCs/>
          <w:sz w:val="17"/>
          <w:szCs w:val="17"/>
        </w:rPr>
        <w:t>Standards, Detail &amp; Continuous Improvement</w:t>
      </w:r>
    </w:p>
    <w:p w14:paraId="461E0E7E"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Take pride in delivering high standards with strong attention to detail in all aspects of work. </w:t>
      </w:r>
    </w:p>
    <w:p w14:paraId="0A1EDD9B"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Contribute ideas and feedback to improve working practices, efficiency, and surface quality. </w:t>
      </w:r>
    </w:p>
    <w:p w14:paraId="5D283103" w14:textId="77777777" w:rsid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Support the ongoing development of consistent standards across both training ground and stadium. </w:t>
      </w:r>
    </w:p>
    <w:p w14:paraId="2256F682" w14:textId="48619E0C" w:rsidR="007915EB" w:rsidRPr="003E6687" w:rsidRDefault="007915EB" w:rsidP="003E6687">
      <w:pPr>
        <w:pStyle w:val="NoSpacing"/>
        <w:numPr>
          <w:ilvl w:val="0"/>
          <w:numId w:val="5"/>
        </w:numPr>
        <w:tabs>
          <w:tab w:val="num" w:pos="720"/>
        </w:tabs>
        <w:rPr>
          <w:rFonts w:ascii="Arial" w:hAnsi="Arial" w:cs="Arial"/>
          <w:sz w:val="17"/>
          <w:szCs w:val="17"/>
        </w:rPr>
      </w:pPr>
      <w:r w:rsidRPr="007915EB">
        <w:rPr>
          <w:rFonts w:ascii="Arial" w:hAnsi="Arial" w:cs="Arial"/>
          <w:sz w:val="17"/>
          <w:szCs w:val="17"/>
        </w:rPr>
        <w:t>Take ownership of individual responsibilities within the wider team objectives</w:t>
      </w:r>
      <w:r>
        <w:rPr>
          <w:rFonts w:ascii="Arial" w:hAnsi="Arial" w:cs="Arial"/>
          <w:sz w:val="17"/>
          <w:szCs w:val="17"/>
        </w:rPr>
        <w:t>.</w:t>
      </w:r>
    </w:p>
    <w:p w14:paraId="69ED38A6" w14:textId="6B5971D1" w:rsidR="003E6687" w:rsidRPr="003E6687" w:rsidRDefault="00000000" w:rsidP="005863A3">
      <w:pPr>
        <w:pStyle w:val="NoSpacing"/>
        <w:rPr>
          <w:rFonts w:ascii="Arial" w:hAnsi="Arial" w:cs="Arial"/>
          <w:b/>
          <w:bCs/>
          <w:sz w:val="17"/>
          <w:szCs w:val="17"/>
        </w:rPr>
      </w:pPr>
      <w:r>
        <w:rPr>
          <w:rFonts w:ascii="Arial" w:hAnsi="Arial" w:cs="Arial"/>
          <w:b/>
          <w:bCs/>
          <w:sz w:val="17"/>
          <w:szCs w:val="17"/>
        </w:rPr>
        <w:pict w14:anchorId="3FEB03AB">
          <v:rect id="_x0000_i1030" style="width:523.3pt;height:1.5pt;mso-position-horizontal:absolute;mso-position-horizontal-relative:text;mso-position-vertical:absolute;mso-position-vertical-relative:text" o:hralign="center" o:hrstd="t" o:hrnoshade="t" o:hr="t" fillcolor="#e00" stroked="f"/>
        </w:pict>
      </w:r>
    </w:p>
    <w:p w14:paraId="4CA31C1C" w14:textId="77777777" w:rsidR="003E6687" w:rsidRPr="003E6687" w:rsidRDefault="003E6687" w:rsidP="00962C45">
      <w:pPr>
        <w:pStyle w:val="NoSpacing"/>
        <w:rPr>
          <w:rFonts w:ascii="Arial" w:hAnsi="Arial" w:cs="Arial"/>
          <w:b/>
          <w:bCs/>
          <w:sz w:val="17"/>
          <w:szCs w:val="17"/>
        </w:rPr>
      </w:pPr>
      <w:r w:rsidRPr="003E6687">
        <w:rPr>
          <w:rFonts w:ascii="Arial" w:hAnsi="Arial" w:cs="Arial"/>
          <w:b/>
          <w:bCs/>
          <w:sz w:val="17"/>
          <w:szCs w:val="17"/>
        </w:rPr>
        <w:t>Team Contribution &amp; Culture</w:t>
      </w:r>
    </w:p>
    <w:p w14:paraId="287A35EA" w14:textId="359255EC"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Work collaboratively within the Grounds team to deliver objectives. </w:t>
      </w:r>
    </w:p>
    <w:p w14:paraId="73732061" w14:textId="117F691F"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Provide guidance and support to part</w:t>
      </w:r>
      <w:r w:rsidR="00AE325C" w:rsidRPr="00322CF9">
        <w:rPr>
          <w:rFonts w:ascii="Arial" w:hAnsi="Arial" w:cs="Arial"/>
          <w:sz w:val="17"/>
          <w:szCs w:val="17"/>
        </w:rPr>
        <w:t xml:space="preserve"> </w:t>
      </w:r>
      <w:r w:rsidRPr="003E6687">
        <w:rPr>
          <w:rFonts w:ascii="Arial" w:hAnsi="Arial" w:cs="Arial"/>
          <w:sz w:val="17"/>
          <w:szCs w:val="17"/>
        </w:rPr>
        <w:t xml:space="preserve">time and casual staff when required. </w:t>
      </w:r>
    </w:p>
    <w:p w14:paraId="22AE294B"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Promote a positive, hardworking, and accountable team culture aligned with the club’s values. </w:t>
      </w:r>
    </w:p>
    <w:p w14:paraId="0E72E60F" w14:textId="582512BC" w:rsidR="003E6687" w:rsidRPr="003E6687" w:rsidRDefault="00000000" w:rsidP="00962C45">
      <w:pPr>
        <w:pStyle w:val="NoSpacing"/>
        <w:rPr>
          <w:rFonts w:ascii="Arial" w:hAnsi="Arial" w:cs="Arial"/>
          <w:b/>
          <w:bCs/>
          <w:sz w:val="17"/>
          <w:szCs w:val="17"/>
        </w:rPr>
      </w:pPr>
      <w:r>
        <w:rPr>
          <w:rFonts w:ascii="Arial" w:hAnsi="Arial" w:cs="Arial"/>
          <w:b/>
          <w:bCs/>
          <w:sz w:val="17"/>
          <w:szCs w:val="17"/>
        </w:rPr>
        <w:pict w14:anchorId="35F89F46">
          <v:rect id="_x0000_i1031" style="width:523.3pt;height:1.5pt;mso-position-horizontal:absolute;mso-position-horizontal-relative:text;mso-position-vertical:absolute;mso-position-vertical-relative:text" o:hralign="center" o:hrstd="t" o:hrnoshade="t" o:hr="t" fillcolor="#e00" stroked="f"/>
        </w:pict>
      </w:r>
    </w:p>
    <w:p w14:paraId="68F08FAF" w14:textId="77777777" w:rsidR="003E6687" w:rsidRPr="003E6687" w:rsidRDefault="003E6687" w:rsidP="00962C45">
      <w:pPr>
        <w:pStyle w:val="NoSpacing"/>
        <w:rPr>
          <w:rFonts w:ascii="Arial" w:hAnsi="Arial" w:cs="Arial"/>
          <w:b/>
          <w:bCs/>
          <w:sz w:val="17"/>
          <w:szCs w:val="17"/>
        </w:rPr>
      </w:pPr>
      <w:r w:rsidRPr="003E6687">
        <w:rPr>
          <w:rFonts w:ascii="Arial" w:hAnsi="Arial" w:cs="Arial"/>
          <w:b/>
          <w:bCs/>
          <w:sz w:val="17"/>
          <w:szCs w:val="17"/>
        </w:rPr>
        <w:t>Health, Safety &amp; Compliance</w:t>
      </w:r>
    </w:p>
    <w:p w14:paraId="6FC51C4A"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Adhere to all Health &amp; Safety policies and safe systems of work. </w:t>
      </w:r>
    </w:p>
    <w:p w14:paraId="77DB3C6A"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Support the safe handling, storage, and application of pesticides and chemicals in line with legislation. </w:t>
      </w:r>
    </w:p>
    <w:p w14:paraId="30A9A053"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Maintain clean, safe, and secure working environments at all times. </w:t>
      </w:r>
    </w:p>
    <w:p w14:paraId="767866B1" w14:textId="245F5725" w:rsidR="003E6687" w:rsidRPr="003E6687" w:rsidRDefault="00000000" w:rsidP="00321A00">
      <w:pPr>
        <w:pStyle w:val="NoSpacing"/>
        <w:rPr>
          <w:rFonts w:ascii="Arial" w:hAnsi="Arial" w:cs="Arial"/>
          <w:b/>
          <w:bCs/>
          <w:sz w:val="17"/>
          <w:szCs w:val="17"/>
        </w:rPr>
      </w:pPr>
      <w:r>
        <w:rPr>
          <w:rFonts w:ascii="Arial" w:hAnsi="Arial" w:cs="Arial"/>
          <w:b/>
          <w:bCs/>
          <w:sz w:val="17"/>
          <w:szCs w:val="17"/>
        </w:rPr>
        <w:pict w14:anchorId="1E030657">
          <v:rect id="_x0000_i1032" style="width:523.3pt;height:1.5pt;mso-position-horizontal:absolute;mso-position-horizontal-relative:text;mso-position-vertical:absolute;mso-position-vertical-relative:text" o:hralign="center" o:hrstd="t" o:hrnoshade="t" o:hr="t" fillcolor="#e00" stroked="f"/>
        </w:pict>
      </w:r>
    </w:p>
    <w:p w14:paraId="04088CA4" w14:textId="77777777" w:rsidR="003E6687" w:rsidRPr="003E6687" w:rsidRDefault="003E6687" w:rsidP="00321A00">
      <w:pPr>
        <w:pStyle w:val="NoSpacing"/>
        <w:rPr>
          <w:rFonts w:ascii="Arial" w:hAnsi="Arial" w:cs="Arial"/>
          <w:b/>
          <w:bCs/>
          <w:sz w:val="17"/>
          <w:szCs w:val="17"/>
        </w:rPr>
      </w:pPr>
      <w:r w:rsidRPr="003E6687">
        <w:rPr>
          <w:rFonts w:ascii="Arial" w:hAnsi="Arial" w:cs="Arial"/>
          <w:b/>
          <w:bCs/>
          <w:sz w:val="17"/>
          <w:szCs w:val="17"/>
        </w:rPr>
        <w:t>Safeguarding &amp; Club Responsibilities</w:t>
      </w:r>
    </w:p>
    <w:p w14:paraId="57081843"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Ensure appropriate behaviour and professionalism when working around players, staff, children, and vulnerable individuals. </w:t>
      </w:r>
    </w:p>
    <w:p w14:paraId="6C97B461" w14:textId="75350548"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Uphold and represent the values and standards of Leyton Orient Football Club at all times. </w:t>
      </w:r>
    </w:p>
    <w:p w14:paraId="12EFD89D" w14:textId="0907179E" w:rsidR="003E6687" w:rsidRPr="003E6687" w:rsidRDefault="00000000" w:rsidP="00321A00">
      <w:pPr>
        <w:pStyle w:val="NoSpacing"/>
        <w:rPr>
          <w:rFonts w:ascii="Arial" w:hAnsi="Arial" w:cs="Arial"/>
          <w:b/>
          <w:bCs/>
          <w:sz w:val="17"/>
          <w:szCs w:val="17"/>
        </w:rPr>
      </w:pPr>
      <w:r>
        <w:rPr>
          <w:rFonts w:ascii="Arial" w:hAnsi="Arial" w:cs="Arial"/>
          <w:b/>
          <w:bCs/>
          <w:sz w:val="17"/>
          <w:szCs w:val="17"/>
        </w:rPr>
        <w:pict w14:anchorId="7516FD23">
          <v:rect id="_x0000_i1033" style="width:523.3pt;height:1.5pt;mso-position-horizontal:absolute;mso-position-horizontal-relative:text;mso-position-vertical:absolute;mso-position-vertical-relative:text" o:hralign="center" o:hrstd="t" o:hrnoshade="t" o:hr="t" fillcolor="#e00" stroked="f"/>
        </w:pict>
      </w:r>
    </w:p>
    <w:p w14:paraId="1655BDC1" w14:textId="77777777" w:rsidR="003E6687" w:rsidRPr="003E6687" w:rsidRDefault="003E6687" w:rsidP="00321A00">
      <w:pPr>
        <w:pStyle w:val="NoSpacing"/>
        <w:rPr>
          <w:rFonts w:ascii="Arial" w:hAnsi="Arial" w:cs="Arial"/>
          <w:b/>
          <w:bCs/>
          <w:sz w:val="17"/>
          <w:szCs w:val="17"/>
        </w:rPr>
      </w:pPr>
      <w:r w:rsidRPr="003E6687">
        <w:rPr>
          <w:rFonts w:ascii="Arial" w:hAnsi="Arial" w:cs="Arial"/>
          <w:b/>
          <w:bCs/>
          <w:sz w:val="17"/>
          <w:szCs w:val="17"/>
        </w:rPr>
        <w:t>General Responsibilities</w:t>
      </w:r>
    </w:p>
    <w:p w14:paraId="725D49DC"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Maintain effective communication with colleagues and management. </w:t>
      </w:r>
    </w:p>
    <w:p w14:paraId="7FE77853"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Report any issues affecting pitch quality, safety, or operations. </w:t>
      </w:r>
    </w:p>
    <w:p w14:paraId="6E000EA5"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Undertake additional duties as required to support the wider operation. </w:t>
      </w:r>
    </w:p>
    <w:p w14:paraId="133ED1F2" w14:textId="3885E988" w:rsidR="003E6687" w:rsidRPr="003E6687" w:rsidRDefault="00000000" w:rsidP="00321A00">
      <w:pPr>
        <w:pStyle w:val="NoSpacing"/>
        <w:rPr>
          <w:rFonts w:ascii="Arial" w:hAnsi="Arial" w:cs="Arial"/>
          <w:b/>
          <w:bCs/>
          <w:sz w:val="17"/>
          <w:szCs w:val="17"/>
        </w:rPr>
      </w:pPr>
      <w:r>
        <w:rPr>
          <w:rFonts w:ascii="Arial" w:hAnsi="Arial" w:cs="Arial"/>
          <w:b/>
          <w:bCs/>
          <w:sz w:val="17"/>
          <w:szCs w:val="17"/>
        </w:rPr>
        <w:pict w14:anchorId="0DFA1723">
          <v:rect id="_x0000_i1034" style="width:523.3pt;height:1.5pt;mso-position-horizontal:absolute;mso-position-horizontal-relative:text;mso-position-vertical:absolute;mso-position-vertical-relative:text" o:hralign="center" o:hrstd="t" o:hrnoshade="t" o:hr="t" fillcolor="#e00" stroked="f"/>
        </w:pict>
      </w:r>
    </w:p>
    <w:p w14:paraId="6C08EA15" w14:textId="77777777" w:rsidR="003E6687" w:rsidRPr="00322CF9" w:rsidRDefault="003E6687" w:rsidP="00321A00">
      <w:pPr>
        <w:pStyle w:val="NoSpacing"/>
        <w:rPr>
          <w:rFonts w:ascii="Arial" w:hAnsi="Arial" w:cs="Arial"/>
          <w:b/>
          <w:bCs/>
          <w:sz w:val="17"/>
          <w:szCs w:val="17"/>
        </w:rPr>
      </w:pPr>
      <w:r w:rsidRPr="003E6687">
        <w:rPr>
          <w:rFonts w:ascii="Arial" w:hAnsi="Arial" w:cs="Arial"/>
          <w:b/>
          <w:bCs/>
          <w:sz w:val="17"/>
          <w:szCs w:val="17"/>
        </w:rPr>
        <w:t>Person Specification</w:t>
      </w:r>
    </w:p>
    <w:p w14:paraId="635686E1" w14:textId="77777777" w:rsidR="00321A00" w:rsidRPr="003E6687" w:rsidRDefault="00321A00" w:rsidP="00321A00">
      <w:pPr>
        <w:pStyle w:val="NoSpacing"/>
        <w:rPr>
          <w:rFonts w:ascii="Arial" w:hAnsi="Arial" w:cs="Arial"/>
          <w:b/>
          <w:bCs/>
          <w:sz w:val="17"/>
          <w:szCs w:val="17"/>
        </w:rPr>
      </w:pPr>
    </w:p>
    <w:p w14:paraId="2D09182C" w14:textId="77777777" w:rsidR="003E6687" w:rsidRPr="003E6687" w:rsidRDefault="003E6687" w:rsidP="00321A00">
      <w:pPr>
        <w:pStyle w:val="NoSpacing"/>
        <w:rPr>
          <w:rFonts w:ascii="Arial" w:hAnsi="Arial" w:cs="Arial"/>
          <w:b/>
          <w:bCs/>
          <w:sz w:val="17"/>
          <w:szCs w:val="17"/>
        </w:rPr>
      </w:pPr>
      <w:r w:rsidRPr="003E6687">
        <w:rPr>
          <w:rFonts w:ascii="Arial" w:hAnsi="Arial" w:cs="Arial"/>
          <w:b/>
          <w:bCs/>
          <w:sz w:val="17"/>
          <w:szCs w:val="17"/>
        </w:rPr>
        <w:t>Essential</w:t>
      </w:r>
    </w:p>
    <w:p w14:paraId="50F1233B"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Minimum 2 years’ experience in sports turf / grounds maintenance. </w:t>
      </w:r>
    </w:p>
    <w:p w14:paraId="4DE160B4"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NVQ Level 2 (or equivalent) in Sports Turf / Horticulture (e.g. GMA Level 2). </w:t>
      </w:r>
    </w:p>
    <w:p w14:paraId="5A47C42A"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Practical experience using: </w:t>
      </w:r>
    </w:p>
    <w:p w14:paraId="0E3D52E2" w14:textId="793FCB0D" w:rsidR="003E6687" w:rsidRPr="003E6687" w:rsidRDefault="003E6687" w:rsidP="00C03509">
      <w:pPr>
        <w:pStyle w:val="NoSpacing"/>
        <w:numPr>
          <w:ilvl w:val="0"/>
          <w:numId w:val="16"/>
        </w:numPr>
        <w:rPr>
          <w:rFonts w:ascii="Arial" w:hAnsi="Arial" w:cs="Arial"/>
          <w:sz w:val="17"/>
          <w:szCs w:val="17"/>
        </w:rPr>
      </w:pPr>
      <w:r w:rsidRPr="003E6687">
        <w:rPr>
          <w:rFonts w:ascii="Arial" w:hAnsi="Arial" w:cs="Arial"/>
          <w:sz w:val="17"/>
          <w:szCs w:val="17"/>
        </w:rPr>
        <w:t xml:space="preserve">Cylinder and rotary mowers </w:t>
      </w:r>
    </w:p>
    <w:p w14:paraId="61A1507C" w14:textId="0385107E" w:rsidR="003E6687" w:rsidRPr="003E6687" w:rsidRDefault="003E6687" w:rsidP="00C03509">
      <w:pPr>
        <w:pStyle w:val="NoSpacing"/>
        <w:numPr>
          <w:ilvl w:val="0"/>
          <w:numId w:val="16"/>
        </w:numPr>
        <w:rPr>
          <w:rFonts w:ascii="Arial" w:hAnsi="Arial" w:cs="Arial"/>
          <w:sz w:val="17"/>
          <w:szCs w:val="17"/>
        </w:rPr>
      </w:pPr>
      <w:r w:rsidRPr="003E6687">
        <w:rPr>
          <w:rFonts w:ascii="Arial" w:hAnsi="Arial" w:cs="Arial"/>
          <w:sz w:val="17"/>
          <w:szCs w:val="17"/>
        </w:rPr>
        <w:t xml:space="preserve">Tractors and implements </w:t>
      </w:r>
    </w:p>
    <w:p w14:paraId="0499A195" w14:textId="59CD3BE5" w:rsidR="003E6687" w:rsidRPr="003E6687" w:rsidRDefault="003E6687" w:rsidP="00C03509">
      <w:pPr>
        <w:pStyle w:val="NoSpacing"/>
        <w:numPr>
          <w:ilvl w:val="0"/>
          <w:numId w:val="16"/>
        </w:numPr>
        <w:rPr>
          <w:rFonts w:ascii="Arial" w:hAnsi="Arial" w:cs="Arial"/>
          <w:sz w:val="17"/>
          <w:szCs w:val="17"/>
        </w:rPr>
      </w:pPr>
      <w:r w:rsidRPr="003E6687">
        <w:rPr>
          <w:rFonts w:ascii="Arial" w:hAnsi="Arial" w:cs="Arial"/>
          <w:sz w:val="17"/>
          <w:szCs w:val="17"/>
        </w:rPr>
        <w:t xml:space="preserve">Line marking equipment </w:t>
      </w:r>
    </w:p>
    <w:p w14:paraId="14D88043"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Good understanding of basic Health &amp; Safety principles. </w:t>
      </w:r>
    </w:p>
    <w:p w14:paraId="50BD477B" w14:textId="6077C8F0"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Strong work ethic with a proactive and flexible approach. </w:t>
      </w:r>
    </w:p>
    <w:p w14:paraId="086C1BEB" w14:textId="0D6618FA"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Ability to work independently and as part of a team. </w:t>
      </w:r>
    </w:p>
    <w:p w14:paraId="3677BEDE" w14:textId="1EFCDAFC"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Good communication skills and willingness to learn. </w:t>
      </w:r>
    </w:p>
    <w:p w14:paraId="2AE222D7" w14:textId="1920BAC4"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Reliable, professional, and accountable. </w:t>
      </w:r>
    </w:p>
    <w:p w14:paraId="405F63ED" w14:textId="70FBFE9F"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IT competent (mobile devices, basic reporting systems). </w:t>
      </w:r>
    </w:p>
    <w:p w14:paraId="2689626D" w14:textId="65AE9648"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Willingness to engage in continuous professional development. </w:t>
      </w:r>
    </w:p>
    <w:p w14:paraId="13EFE1A2" w14:textId="0ADFAA2A" w:rsidR="003E6687" w:rsidRDefault="003E6687" w:rsidP="00D312CC">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Flexibility to work </w:t>
      </w:r>
      <w:r w:rsidR="00AA50C6">
        <w:rPr>
          <w:rFonts w:ascii="Arial" w:hAnsi="Arial" w:cs="Arial"/>
          <w:sz w:val="17"/>
          <w:szCs w:val="17"/>
        </w:rPr>
        <w:t xml:space="preserve">early mornings, </w:t>
      </w:r>
      <w:r w:rsidRPr="003E6687">
        <w:rPr>
          <w:rFonts w:ascii="Arial" w:hAnsi="Arial" w:cs="Arial"/>
          <w:sz w:val="17"/>
          <w:szCs w:val="17"/>
        </w:rPr>
        <w:t xml:space="preserve">evenings, weekends, and matchdays. </w:t>
      </w:r>
    </w:p>
    <w:p w14:paraId="1C805F2F" w14:textId="20D6E7FB" w:rsidR="00673B49" w:rsidRPr="00F97610" w:rsidRDefault="00673B49" w:rsidP="00F97610">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Full UK driving licence. </w:t>
      </w:r>
    </w:p>
    <w:p w14:paraId="74AFC8DC" w14:textId="77777777" w:rsidR="003E6687" w:rsidRPr="003E6687" w:rsidRDefault="003E6687" w:rsidP="00D312CC">
      <w:pPr>
        <w:pStyle w:val="NoSpacing"/>
        <w:rPr>
          <w:rFonts w:ascii="Arial" w:hAnsi="Arial" w:cs="Arial"/>
          <w:b/>
          <w:bCs/>
          <w:sz w:val="17"/>
          <w:szCs w:val="17"/>
        </w:rPr>
      </w:pPr>
      <w:r w:rsidRPr="003E6687">
        <w:rPr>
          <w:rFonts w:ascii="Arial" w:hAnsi="Arial" w:cs="Arial"/>
          <w:b/>
          <w:bCs/>
          <w:sz w:val="17"/>
          <w:szCs w:val="17"/>
        </w:rPr>
        <w:t>Desirable</w:t>
      </w:r>
    </w:p>
    <w:p w14:paraId="16B984EE" w14:textId="77777777"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NVQ Level 3 (or equivalent). </w:t>
      </w:r>
    </w:p>
    <w:p w14:paraId="662D4C3D" w14:textId="55FCE9F6" w:rsidR="003E6687" w:rsidRPr="003E6687" w:rsidRDefault="003E6687" w:rsidP="003E6687">
      <w:pPr>
        <w:pStyle w:val="NoSpacing"/>
        <w:numPr>
          <w:ilvl w:val="0"/>
          <w:numId w:val="5"/>
        </w:numPr>
        <w:tabs>
          <w:tab w:val="num" w:pos="720"/>
        </w:tabs>
        <w:rPr>
          <w:rFonts w:ascii="Arial" w:hAnsi="Arial" w:cs="Arial"/>
          <w:sz w:val="17"/>
          <w:szCs w:val="17"/>
        </w:rPr>
      </w:pPr>
      <w:r w:rsidRPr="003E6687">
        <w:rPr>
          <w:rFonts w:ascii="Arial" w:hAnsi="Arial" w:cs="Arial"/>
          <w:sz w:val="17"/>
          <w:szCs w:val="17"/>
        </w:rPr>
        <w:t xml:space="preserve">PA1, PA2 &amp; PA6 spraying certificates. </w:t>
      </w:r>
    </w:p>
    <w:p w14:paraId="5E9E375B" w14:textId="3DD08661" w:rsidR="003E6687" w:rsidRPr="00322CF9" w:rsidRDefault="00861EC4" w:rsidP="0066042C">
      <w:pPr>
        <w:pStyle w:val="NoSpacing"/>
        <w:numPr>
          <w:ilvl w:val="0"/>
          <w:numId w:val="5"/>
        </w:numPr>
        <w:tabs>
          <w:tab w:val="num" w:pos="720"/>
        </w:tabs>
        <w:rPr>
          <w:rFonts w:ascii="Arial" w:hAnsi="Arial" w:cs="Arial"/>
          <w:sz w:val="17"/>
          <w:szCs w:val="17"/>
        </w:rPr>
      </w:pPr>
      <w:r w:rsidRPr="00322CF9">
        <w:rPr>
          <w:noProof/>
          <w:sz w:val="17"/>
          <w:szCs w:val="17"/>
        </w:rPr>
        <w:drawing>
          <wp:anchor distT="0" distB="0" distL="114300" distR="114300" simplePos="0" relativeHeight="251660288" behindDoc="1" locked="0" layoutInCell="1" allowOverlap="1" wp14:anchorId="7C2E438B" wp14:editId="5A857525">
            <wp:simplePos x="0" y="0"/>
            <wp:positionH relativeFrom="margin">
              <wp:posOffset>3037205</wp:posOffset>
            </wp:positionH>
            <wp:positionV relativeFrom="paragraph">
              <wp:posOffset>218278</wp:posOffset>
            </wp:positionV>
            <wp:extent cx="563245" cy="563245"/>
            <wp:effectExtent l="0" t="0" r="8255" b="8255"/>
            <wp:wrapNone/>
            <wp:docPr id="1664322961" name="Picture 2" descr="Leyton Orient Fc Logo PNG (Transparent) SVG AI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yton Orient Fc Logo PNG (Transparent) SVG AI –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687" w:rsidRPr="003E6687">
        <w:rPr>
          <w:rFonts w:ascii="Arial" w:hAnsi="Arial" w:cs="Arial"/>
          <w:sz w:val="17"/>
          <w:szCs w:val="17"/>
        </w:rPr>
        <w:t>Experience working within a professional sports environment.</w:t>
      </w:r>
      <w:r w:rsidR="00B93234" w:rsidRPr="00B93234">
        <w:rPr>
          <w:rFonts w:ascii="Arial" w:hAnsi="Arial" w:cs="Arial"/>
          <w:b/>
          <w:bCs/>
          <w:sz w:val="17"/>
          <w:szCs w:val="17"/>
        </w:rPr>
        <w:t xml:space="preserve"> </w:t>
      </w:r>
    </w:p>
    <w:sectPr w:rsidR="003E6687" w:rsidRPr="00322CF9" w:rsidSect="00D80B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B8D"/>
    <w:multiLevelType w:val="multilevel"/>
    <w:tmpl w:val="286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7507"/>
    <w:multiLevelType w:val="multilevel"/>
    <w:tmpl w:val="AA2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023F"/>
    <w:multiLevelType w:val="multilevel"/>
    <w:tmpl w:val="D28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0BEC"/>
    <w:multiLevelType w:val="multilevel"/>
    <w:tmpl w:val="1892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33561"/>
    <w:multiLevelType w:val="multilevel"/>
    <w:tmpl w:val="F97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D7B6F"/>
    <w:multiLevelType w:val="hybridMultilevel"/>
    <w:tmpl w:val="24148154"/>
    <w:lvl w:ilvl="0" w:tplc="D460F116">
      <w:start w:val="1"/>
      <w:numFmt w:val="bullet"/>
      <w:lvlText w:val="•"/>
      <w:lvlJc w:val="left"/>
      <w:pPr>
        <w:tabs>
          <w:tab w:val="num" w:pos="720"/>
        </w:tabs>
        <w:ind w:left="720" w:hanging="360"/>
      </w:pPr>
      <w:rPr>
        <w:rFonts w:ascii="Arial" w:hAnsi="Arial" w:hint="default"/>
      </w:rPr>
    </w:lvl>
    <w:lvl w:ilvl="1" w:tplc="934C530C" w:tentative="1">
      <w:start w:val="1"/>
      <w:numFmt w:val="bullet"/>
      <w:lvlText w:val="•"/>
      <w:lvlJc w:val="left"/>
      <w:pPr>
        <w:tabs>
          <w:tab w:val="num" w:pos="1440"/>
        </w:tabs>
        <w:ind w:left="1440" w:hanging="360"/>
      </w:pPr>
      <w:rPr>
        <w:rFonts w:ascii="Arial" w:hAnsi="Arial" w:hint="default"/>
      </w:rPr>
    </w:lvl>
    <w:lvl w:ilvl="2" w:tplc="56FC9D38" w:tentative="1">
      <w:start w:val="1"/>
      <w:numFmt w:val="bullet"/>
      <w:lvlText w:val="•"/>
      <w:lvlJc w:val="left"/>
      <w:pPr>
        <w:tabs>
          <w:tab w:val="num" w:pos="2160"/>
        </w:tabs>
        <w:ind w:left="2160" w:hanging="360"/>
      </w:pPr>
      <w:rPr>
        <w:rFonts w:ascii="Arial" w:hAnsi="Arial" w:hint="default"/>
      </w:rPr>
    </w:lvl>
    <w:lvl w:ilvl="3" w:tplc="1C8474CA" w:tentative="1">
      <w:start w:val="1"/>
      <w:numFmt w:val="bullet"/>
      <w:lvlText w:val="•"/>
      <w:lvlJc w:val="left"/>
      <w:pPr>
        <w:tabs>
          <w:tab w:val="num" w:pos="2880"/>
        </w:tabs>
        <w:ind w:left="2880" w:hanging="360"/>
      </w:pPr>
      <w:rPr>
        <w:rFonts w:ascii="Arial" w:hAnsi="Arial" w:hint="default"/>
      </w:rPr>
    </w:lvl>
    <w:lvl w:ilvl="4" w:tplc="CA3AAB5E" w:tentative="1">
      <w:start w:val="1"/>
      <w:numFmt w:val="bullet"/>
      <w:lvlText w:val="•"/>
      <w:lvlJc w:val="left"/>
      <w:pPr>
        <w:tabs>
          <w:tab w:val="num" w:pos="3600"/>
        </w:tabs>
        <w:ind w:left="3600" w:hanging="360"/>
      </w:pPr>
      <w:rPr>
        <w:rFonts w:ascii="Arial" w:hAnsi="Arial" w:hint="default"/>
      </w:rPr>
    </w:lvl>
    <w:lvl w:ilvl="5" w:tplc="E6A4A860" w:tentative="1">
      <w:start w:val="1"/>
      <w:numFmt w:val="bullet"/>
      <w:lvlText w:val="•"/>
      <w:lvlJc w:val="left"/>
      <w:pPr>
        <w:tabs>
          <w:tab w:val="num" w:pos="4320"/>
        </w:tabs>
        <w:ind w:left="4320" w:hanging="360"/>
      </w:pPr>
      <w:rPr>
        <w:rFonts w:ascii="Arial" w:hAnsi="Arial" w:hint="default"/>
      </w:rPr>
    </w:lvl>
    <w:lvl w:ilvl="6" w:tplc="04E64C98" w:tentative="1">
      <w:start w:val="1"/>
      <w:numFmt w:val="bullet"/>
      <w:lvlText w:val="•"/>
      <w:lvlJc w:val="left"/>
      <w:pPr>
        <w:tabs>
          <w:tab w:val="num" w:pos="5040"/>
        </w:tabs>
        <w:ind w:left="5040" w:hanging="360"/>
      </w:pPr>
      <w:rPr>
        <w:rFonts w:ascii="Arial" w:hAnsi="Arial" w:hint="default"/>
      </w:rPr>
    </w:lvl>
    <w:lvl w:ilvl="7" w:tplc="CC78C210" w:tentative="1">
      <w:start w:val="1"/>
      <w:numFmt w:val="bullet"/>
      <w:lvlText w:val="•"/>
      <w:lvlJc w:val="left"/>
      <w:pPr>
        <w:tabs>
          <w:tab w:val="num" w:pos="5760"/>
        </w:tabs>
        <w:ind w:left="5760" w:hanging="360"/>
      </w:pPr>
      <w:rPr>
        <w:rFonts w:ascii="Arial" w:hAnsi="Arial" w:hint="default"/>
      </w:rPr>
    </w:lvl>
    <w:lvl w:ilvl="8" w:tplc="755015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B07DC9"/>
    <w:multiLevelType w:val="hybridMultilevel"/>
    <w:tmpl w:val="F704155C"/>
    <w:lvl w:ilvl="0" w:tplc="D6BC6446">
      <w:start w:val="1"/>
      <w:numFmt w:val="bullet"/>
      <w:lvlText w:val="•"/>
      <w:lvlJc w:val="left"/>
      <w:pPr>
        <w:tabs>
          <w:tab w:val="num" w:pos="720"/>
        </w:tabs>
        <w:ind w:left="720" w:hanging="360"/>
      </w:pPr>
      <w:rPr>
        <w:rFonts w:ascii="Arial" w:hAnsi="Arial" w:hint="default"/>
      </w:rPr>
    </w:lvl>
    <w:lvl w:ilvl="1" w:tplc="6018D8E0" w:tentative="1">
      <w:start w:val="1"/>
      <w:numFmt w:val="bullet"/>
      <w:lvlText w:val="•"/>
      <w:lvlJc w:val="left"/>
      <w:pPr>
        <w:tabs>
          <w:tab w:val="num" w:pos="1440"/>
        </w:tabs>
        <w:ind w:left="1440" w:hanging="360"/>
      </w:pPr>
      <w:rPr>
        <w:rFonts w:ascii="Arial" w:hAnsi="Arial" w:hint="default"/>
      </w:rPr>
    </w:lvl>
    <w:lvl w:ilvl="2" w:tplc="A1F602BE" w:tentative="1">
      <w:start w:val="1"/>
      <w:numFmt w:val="bullet"/>
      <w:lvlText w:val="•"/>
      <w:lvlJc w:val="left"/>
      <w:pPr>
        <w:tabs>
          <w:tab w:val="num" w:pos="2160"/>
        </w:tabs>
        <w:ind w:left="2160" w:hanging="360"/>
      </w:pPr>
      <w:rPr>
        <w:rFonts w:ascii="Arial" w:hAnsi="Arial" w:hint="default"/>
      </w:rPr>
    </w:lvl>
    <w:lvl w:ilvl="3" w:tplc="877866A2" w:tentative="1">
      <w:start w:val="1"/>
      <w:numFmt w:val="bullet"/>
      <w:lvlText w:val="•"/>
      <w:lvlJc w:val="left"/>
      <w:pPr>
        <w:tabs>
          <w:tab w:val="num" w:pos="2880"/>
        </w:tabs>
        <w:ind w:left="2880" w:hanging="360"/>
      </w:pPr>
      <w:rPr>
        <w:rFonts w:ascii="Arial" w:hAnsi="Arial" w:hint="default"/>
      </w:rPr>
    </w:lvl>
    <w:lvl w:ilvl="4" w:tplc="ED080CBE" w:tentative="1">
      <w:start w:val="1"/>
      <w:numFmt w:val="bullet"/>
      <w:lvlText w:val="•"/>
      <w:lvlJc w:val="left"/>
      <w:pPr>
        <w:tabs>
          <w:tab w:val="num" w:pos="3600"/>
        </w:tabs>
        <w:ind w:left="3600" w:hanging="360"/>
      </w:pPr>
      <w:rPr>
        <w:rFonts w:ascii="Arial" w:hAnsi="Arial" w:hint="default"/>
      </w:rPr>
    </w:lvl>
    <w:lvl w:ilvl="5" w:tplc="25BAA684" w:tentative="1">
      <w:start w:val="1"/>
      <w:numFmt w:val="bullet"/>
      <w:lvlText w:val="•"/>
      <w:lvlJc w:val="left"/>
      <w:pPr>
        <w:tabs>
          <w:tab w:val="num" w:pos="4320"/>
        </w:tabs>
        <w:ind w:left="4320" w:hanging="360"/>
      </w:pPr>
      <w:rPr>
        <w:rFonts w:ascii="Arial" w:hAnsi="Arial" w:hint="default"/>
      </w:rPr>
    </w:lvl>
    <w:lvl w:ilvl="6" w:tplc="B61A953E" w:tentative="1">
      <w:start w:val="1"/>
      <w:numFmt w:val="bullet"/>
      <w:lvlText w:val="•"/>
      <w:lvlJc w:val="left"/>
      <w:pPr>
        <w:tabs>
          <w:tab w:val="num" w:pos="5040"/>
        </w:tabs>
        <w:ind w:left="5040" w:hanging="360"/>
      </w:pPr>
      <w:rPr>
        <w:rFonts w:ascii="Arial" w:hAnsi="Arial" w:hint="default"/>
      </w:rPr>
    </w:lvl>
    <w:lvl w:ilvl="7" w:tplc="F90CEB9E" w:tentative="1">
      <w:start w:val="1"/>
      <w:numFmt w:val="bullet"/>
      <w:lvlText w:val="•"/>
      <w:lvlJc w:val="left"/>
      <w:pPr>
        <w:tabs>
          <w:tab w:val="num" w:pos="5760"/>
        </w:tabs>
        <w:ind w:left="5760" w:hanging="360"/>
      </w:pPr>
      <w:rPr>
        <w:rFonts w:ascii="Arial" w:hAnsi="Arial" w:hint="default"/>
      </w:rPr>
    </w:lvl>
    <w:lvl w:ilvl="8" w:tplc="97D2E7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0B2A42"/>
    <w:multiLevelType w:val="hybridMultilevel"/>
    <w:tmpl w:val="8DA6B8D4"/>
    <w:lvl w:ilvl="0" w:tplc="D6BC644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24661"/>
    <w:multiLevelType w:val="multilevel"/>
    <w:tmpl w:val="7D7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A4475"/>
    <w:multiLevelType w:val="hybridMultilevel"/>
    <w:tmpl w:val="43B84A8A"/>
    <w:lvl w:ilvl="0" w:tplc="835AAF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3E6E57"/>
    <w:multiLevelType w:val="multilevel"/>
    <w:tmpl w:val="B07E3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5588B"/>
    <w:multiLevelType w:val="multilevel"/>
    <w:tmpl w:val="12A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C3879"/>
    <w:multiLevelType w:val="multilevel"/>
    <w:tmpl w:val="6562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23632"/>
    <w:multiLevelType w:val="hybridMultilevel"/>
    <w:tmpl w:val="B978A012"/>
    <w:lvl w:ilvl="0" w:tplc="697654C8">
      <w:start w:val="1"/>
      <w:numFmt w:val="bullet"/>
      <w:lvlText w:val=""/>
      <w:lvlJc w:val="left"/>
      <w:pPr>
        <w:tabs>
          <w:tab w:val="num" w:pos="720"/>
        </w:tabs>
        <w:ind w:left="720" w:hanging="360"/>
      </w:pPr>
      <w:rPr>
        <w:rFonts w:ascii="Wingdings" w:hAnsi="Wingdings" w:hint="default"/>
      </w:rPr>
    </w:lvl>
    <w:lvl w:ilvl="1" w:tplc="DC8EDFEE" w:tentative="1">
      <w:start w:val="1"/>
      <w:numFmt w:val="bullet"/>
      <w:lvlText w:val=""/>
      <w:lvlJc w:val="left"/>
      <w:pPr>
        <w:tabs>
          <w:tab w:val="num" w:pos="1440"/>
        </w:tabs>
        <w:ind w:left="1440" w:hanging="360"/>
      </w:pPr>
      <w:rPr>
        <w:rFonts w:ascii="Wingdings" w:hAnsi="Wingdings" w:hint="default"/>
      </w:rPr>
    </w:lvl>
    <w:lvl w:ilvl="2" w:tplc="56DCABB8" w:tentative="1">
      <w:start w:val="1"/>
      <w:numFmt w:val="bullet"/>
      <w:lvlText w:val=""/>
      <w:lvlJc w:val="left"/>
      <w:pPr>
        <w:tabs>
          <w:tab w:val="num" w:pos="2160"/>
        </w:tabs>
        <w:ind w:left="2160" w:hanging="360"/>
      </w:pPr>
      <w:rPr>
        <w:rFonts w:ascii="Wingdings" w:hAnsi="Wingdings" w:hint="default"/>
      </w:rPr>
    </w:lvl>
    <w:lvl w:ilvl="3" w:tplc="4358D18C" w:tentative="1">
      <w:start w:val="1"/>
      <w:numFmt w:val="bullet"/>
      <w:lvlText w:val=""/>
      <w:lvlJc w:val="left"/>
      <w:pPr>
        <w:tabs>
          <w:tab w:val="num" w:pos="2880"/>
        </w:tabs>
        <w:ind w:left="2880" w:hanging="360"/>
      </w:pPr>
      <w:rPr>
        <w:rFonts w:ascii="Wingdings" w:hAnsi="Wingdings" w:hint="default"/>
      </w:rPr>
    </w:lvl>
    <w:lvl w:ilvl="4" w:tplc="72F4999E" w:tentative="1">
      <w:start w:val="1"/>
      <w:numFmt w:val="bullet"/>
      <w:lvlText w:val=""/>
      <w:lvlJc w:val="left"/>
      <w:pPr>
        <w:tabs>
          <w:tab w:val="num" w:pos="3600"/>
        </w:tabs>
        <w:ind w:left="3600" w:hanging="360"/>
      </w:pPr>
      <w:rPr>
        <w:rFonts w:ascii="Wingdings" w:hAnsi="Wingdings" w:hint="default"/>
      </w:rPr>
    </w:lvl>
    <w:lvl w:ilvl="5" w:tplc="DA5A29E0" w:tentative="1">
      <w:start w:val="1"/>
      <w:numFmt w:val="bullet"/>
      <w:lvlText w:val=""/>
      <w:lvlJc w:val="left"/>
      <w:pPr>
        <w:tabs>
          <w:tab w:val="num" w:pos="4320"/>
        </w:tabs>
        <w:ind w:left="4320" w:hanging="360"/>
      </w:pPr>
      <w:rPr>
        <w:rFonts w:ascii="Wingdings" w:hAnsi="Wingdings" w:hint="default"/>
      </w:rPr>
    </w:lvl>
    <w:lvl w:ilvl="6" w:tplc="ED1AC6F8" w:tentative="1">
      <w:start w:val="1"/>
      <w:numFmt w:val="bullet"/>
      <w:lvlText w:val=""/>
      <w:lvlJc w:val="left"/>
      <w:pPr>
        <w:tabs>
          <w:tab w:val="num" w:pos="5040"/>
        </w:tabs>
        <w:ind w:left="5040" w:hanging="360"/>
      </w:pPr>
      <w:rPr>
        <w:rFonts w:ascii="Wingdings" w:hAnsi="Wingdings" w:hint="default"/>
      </w:rPr>
    </w:lvl>
    <w:lvl w:ilvl="7" w:tplc="B8807596" w:tentative="1">
      <w:start w:val="1"/>
      <w:numFmt w:val="bullet"/>
      <w:lvlText w:val=""/>
      <w:lvlJc w:val="left"/>
      <w:pPr>
        <w:tabs>
          <w:tab w:val="num" w:pos="5760"/>
        </w:tabs>
        <w:ind w:left="5760" w:hanging="360"/>
      </w:pPr>
      <w:rPr>
        <w:rFonts w:ascii="Wingdings" w:hAnsi="Wingdings" w:hint="default"/>
      </w:rPr>
    </w:lvl>
    <w:lvl w:ilvl="8" w:tplc="68445C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86A7B"/>
    <w:multiLevelType w:val="hybridMultilevel"/>
    <w:tmpl w:val="7B96C9AC"/>
    <w:lvl w:ilvl="0" w:tplc="85A6CD40">
      <w:start w:val="1"/>
      <w:numFmt w:val="bullet"/>
      <w:lvlText w:val=""/>
      <w:lvlJc w:val="left"/>
      <w:pPr>
        <w:tabs>
          <w:tab w:val="num" w:pos="720"/>
        </w:tabs>
        <w:ind w:left="720" w:hanging="360"/>
      </w:pPr>
      <w:rPr>
        <w:rFonts w:ascii="Wingdings" w:hAnsi="Wingdings" w:hint="default"/>
      </w:rPr>
    </w:lvl>
    <w:lvl w:ilvl="1" w:tplc="90EAD920" w:tentative="1">
      <w:start w:val="1"/>
      <w:numFmt w:val="bullet"/>
      <w:lvlText w:val=""/>
      <w:lvlJc w:val="left"/>
      <w:pPr>
        <w:tabs>
          <w:tab w:val="num" w:pos="1440"/>
        </w:tabs>
        <w:ind w:left="1440" w:hanging="360"/>
      </w:pPr>
      <w:rPr>
        <w:rFonts w:ascii="Wingdings" w:hAnsi="Wingdings" w:hint="default"/>
      </w:rPr>
    </w:lvl>
    <w:lvl w:ilvl="2" w:tplc="1834CA98" w:tentative="1">
      <w:start w:val="1"/>
      <w:numFmt w:val="bullet"/>
      <w:lvlText w:val=""/>
      <w:lvlJc w:val="left"/>
      <w:pPr>
        <w:tabs>
          <w:tab w:val="num" w:pos="2160"/>
        </w:tabs>
        <w:ind w:left="2160" w:hanging="360"/>
      </w:pPr>
      <w:rPr>
        <w:rFonts w:ascii="Wingdings" w:hAnsi="Wingdings" w:hint="default"/>
      </w:rPr>
    </w:lvl>
    <w:lvl w:ilvl="3" w:tplc="ADF4205A" w:tentative="1">
      <w:start w:val="1"/>
      <w:numFmt w:val="bullet"/>
      <w:lvlText w:val=""/>
      <w:lvlJc w:val="left"/>
      <w:pPr>
        <w:tabs>
          <w:tab w:val="num" w:pos="2880"/>
        </w:tabs>
        <w:ind w:left="2880" w:hanging="360"/>
      </w:pPr>
      <w:rPr>
        <w:rFonts w:ascii="Wingdings" w:hAnsi="Wingdings" w:hint="default"/>
      </w:rPr>
    </w:lvl>
    <w:lvl w:ilvl="4" w:tplc="88A249FA" w:tentative="1">
      <w:start w:val="1"/>
      <w:numFmt w:val="bullet"/>
      <w:lvlText w:val=""/>
      <w:lvlJc w:val="left"/>
      <w:pPr>
        <w:tabs>
          <w:tab w:val="num" w:pos="3600"/>
        </w:tabs>
        <w:ind w:left="3600" w:hanging="360"/>
      </w:pPr>
      <w:rPr>
        <w:rFonts w:ascii="Wingdings" w:hAnsi="Wingdings" w:hint="default"/>
      </w:rPr>
    </w:lvl>
    <w:lvl w:ilvl="5" w:tplc="4F306F9E" w:tentative="1">
      <w:start w:val="1"/>
      <w:numFmt w:val="bullet"/>
      <w:lvlText w:val=""/>
      <w:lvlJc w:val="left"/>
      <w:pPr>
        <w:tabs>
          <w:tab w:val="num" w:pos="4320"/>
        </w:tabs>
        <w:ind w:left="4320" w:hanging="360"/>
      </w:pPr>
      <w:rPr>
        <w:rFonts w:ascii="Wingdings" w:hAnsi="Wingdings" w:hint="default"/>
      </w:rPr>
    </w:lvl>
    <w:lvl w:ilvl="6" w:tplc="6FB034C8" w:tentative="1">
      <w:start w:val="1"/>
      <w:numFmt w:val="bullet"/>
      <w:lvlText w:val=""/>
      <w:lvlJc w:val="left"/>
      <w:pPr>
        <w:tabs>
          <w:tab w:val="num" w:pos="5040"/>
        </w:tabs>
        <w:ind w:left="5040" w:hanging="360"/>
      </w:pPr>
      <w:rPr>
        <w:rFonts w:ascii="Wingdings" w:hAnsi="Wingdings" w:hint="default"/>
      </w:rPr>
    </w:lvl>
    <w:lvl w:ilvl="7" w:tplc="5F56DEBE" w:tentative="1">
      <w:start w:val="1"/>
      <w:numFmt w:val="bullet"/>
      <w:lvlText w:val=""/>
      <w:lvlJc w:val="left"/>
      <w:pPr>
        <w:tabs>
          <w:tab w:val="num" w:pos="5760"/>
        </w:tabs>
        <w:ind w:left="5760" w:hanging="360"/>
      </w:pPr>
      <w:rPr>
        <w:rFonts w:ascii="Wingdings" w:hAnsi="Wingdings" w:hint="default"/>
      </w:rPr>
    </w:lvl>
    <w:lvl w:ilvl="8" w:tplc="A4C21C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74475"/>
    <w:multiLevelType w:val="multilevel"/>
    <w:tmpl w:val="1BC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170892">
    <w:abstractNumId w:val="6"/>
  </w:num>
  <w:num w:numId="2" w16cid:durableId="1170684136">
    <w:abstractNumId w:val="14"/>
  </w:num>
  <w:num w:numId="3" w16cid:durableId="1191915435">
    <w:abstractNumId w:val="5"/>
  </w:num>
  <w:num w:numId="4" w16cid:durableId="541867452">
    <w:abstractNumId w:val="13"/>
  </w:num>
  <w:num w:numId="5" w16cid:durableId="833033595">
    <w:abstractNumId w:val="7"/>
  </w:num>
  <w:num w:numId="6" w16cid:durableId="996880845">
    <w:abstractNumId w:val="12"/>
  </w:num>
  <w:num w:numId="7" w16cid:durableId="1151407950">
    <w:abstractNumId w:val="8"/>
  </w:num>
  <w:num w:numId="8" w16cid:durableId="1127049953">
    <w:abstractNumId w:val="4"/>
  </w:num>
  <w:num w:numId="9" w16cid:durableId="574054953">
    <w:abstractNumId w:val="0"/>
  </w:num>
  <w:num w:numId="10" w16cid:durableId="1228687980">
    <w:abstractNumId w:val="2"/>
  </w:num>
  <w:num w:numId="11" w16cid:durableId="386148927">
    <w:abstractNumId w:val="11"/>
  </w:num>
  <w:num w:numId="12" w16cid:durableId="1763918048">
    <w:abstractNumId w:val="15"/>
  </w:num>
  <w:num w:numId="13" w16cid:durableId="76440517">
    <w:abstractNumId w:val="1"/>
  </w:num>
  <w:num w:numId="14" w16cid:durableId="99954534">
    <w:abstractNumId w:val="10"/>
  </w:num>
  <w:num w:numId="15" w16cid:durableId="1061248333">
    <w:abstractNumId w:val="3"/>
  </w:num>
  <w:num w:numId="16" w16cid:durableId="344941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98"/>
    <w:rsid w:val="000A44F2"/>
    <w:rsid w:val="000E1F7C"/>
    <w:rsid w:val="000F0F27"/>
    <w:rsid w:val="001A6024"/>
    <w:rsid w:val="002507A1"/>
    <w:rsid w:val="00281405"/>
    <w:rsid w:val="00281786"/>
    <w:rsid w:val="00285BFF"/>
    <w:rsid w:val="00321A00"/>
    <w:rsid w:val="00322CF9"/>
    <w:rsid w:val="0033191D"/>
    <w:rsid w:val="003C30C7"/>
    <w:rsid w:val="003E6687"/>
    <w:rsid w:val="00402D20"/>
    <w:rsid w:val="00446F3A"/>
    <w:rsid w:val="005365C3"/>
    <w:rsid w:val="005679D0"/>
    <w:rsid w:val="005863A3"/>
    <w:rsid w:val="00590F05"/>
    <w:rsid w:val="005F37A6"/>
    <w:rsid w:val="00606340"/>
    <w:rsid w:val="0066042C"/>
    <w:rsid w:val="00673B49"/>
    <w:rsid w:val="00696FDB"/>
    <w:rsid w:val="006B2282"/>
    <w:rsid w:val="006C6983"/>
    <w:rsid w:val="00710696"/>
    <w:rsid w:val="00767798"/>
    <w:rsid w:val="00784368"/>
    <w:rsid w:val="007875FE"/>
    <w:rsid w:val="007915EB"/>
    <w:rsid w:val="00796B4A"/>
    <w:rsid w:val="00805A2F"/>
    <w:rsid w:val="008174E3"/>
    <w:rsid w:val="00861EC4"/>
    <w:rsid w:val="0088470F"/>
    <w:rsid w:val="008B5180"/>
    <w:rsid w:val="00962C45"/>
    <w:rsid w:val="009F09D4"/>
    <w:rsid w:val="00A075E2"/>
    <w:rsid w:val="00A3472B"/>
    <w:rsid w:val="00AA50C6"/>
    <w:rsid w:val="00AC39B2"/>
    <w:rsid w:val="00AC72E0"/>
    <w:rsid w:val="00AE0458"/>
    <w:rsid w:val="00AE325C"/>
    <w:rsid w:val="00B76B85"/>
    <w:rsid w:val="00B93234"/>
    <w:rsid w:val="00BC6DFF"/>
    <w:rsid w:val="00C01C4D"/>
    <w:rsid w:val="00C03509"/>
    <w:rsid w:val="00C4358B"/>
    <w:rsid w:val="00C74BF8"/>
    <w:rsid w:val="00D14587"/>
    <w:rsid w:val="00D2148D"/>
    <w:rsid w:val="00D312CC"/>
    <w:rsid w:val="00D439F3"/>
    <w:rsid w:val="00D80BAE"/>
    <w:rsid w:val="00DD6360"/>
    <w:rsid w:val="00DD6587"/>
    <w:rsid w:val="00E30CA2"/>
    <w:rsid w:val="00EB36C5"/>
    <w:rsid w:val="00ED4E2C"/>
    <w:rsid w:val="00F2346A"/>
    <w:rsid w:val="00F323F0"/>
    <w:rsid w:val="00F81A8D"/>
    <w:rsid w:val="00F97610"/>
    <w:rsid w:val="00FE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2FA"/>
  <w15:chartTrackingRefBased/>
  <w15:docId w15:val="{6084D60D-DA0F-4741-B6D9-8DF5C2A2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98"/>
    <w:rPr>
      <w:rFonts w:eastAsiaTheme="majorEastAsia" w:cstheme="majorBidi"/>
      <w:color w:val="272727" w:themeColor="text1" w:themeTint="D8"/>
    </w:rPr>
  </w:style>
  <w:style w:type="paragraph" w:styleId="Title">
    <w:name w:val="Title"/>
    <w:basedOn w:val="Normal"/>
    <w:next w:val="Normal"/>
    <w:link w:val="TitleChar"/>
    <w:uiPriority w:val="10"/>
    <w:qFormat/>
    <w:rsid w:val="0076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798"/>
    <w:pPr>
      <w:spacing w:before="160"/>
      <w:jc w:val="center"/>
    </w:pPr>
    <w:rPr>
      <w:i/>
      <w:iCs/>
      <w:color w:val="404040" w:themeColor="text1" w:themeTint="BF"/>
    </w:rPr>
  </w:style>
  <w:style w:type="character" w:customStyle="1" w:styleId="QuoteChar">
    <w:name w:val="Quote Char"/>
    <w:basedOn w:val="DefaultParagraphFont"/>
    <w:link w:val="Quote"/>
    <w:uiPriority w:val="29"/>
    <w:rsid w:val="00767798"/>
    <w:rPr>
      <w:i/>
      <w:iCs/>
      <w:color w:val="404040" w:themeColor="text1" w:themeTint="BF"/>
    </w:rPr>
  </w:style>
  <w:style w:type="paragraph" w:styleId="ListParagraph">
    <w:name w:val="List Paragraph"/>
    <w:basedOn w:val="Normal"/>
    <w:uiPriority w:val="34"/>
    <w:qFormat/>
    <w:rsid w:val="00767798"/>
    <w:pPr>
      <w:ind w:left="720"/>
      <w:contextualSpacing/>
    </w:pPr>
  </w:style>
  <w:style w:type="character" w:styleId="IntenseEmphasis">
    <w:name w:val="Intense Emphasis"/>
    <w:basedOn w:val="DefaultParagraphFont"/>
    <w:uiPriority w:val="21"/>
    <w:qFormat/>
    <w:rsid w:val="00767798"/>
    <w:rPr>
      <w:i/>
      <w:iCs/>
      <w:color w:val="0F4761" w:themeColor="accent1" w:themeShade="BF"/>
    </w:rPr>
  </w:style>
  <w:style w:type="paragraph" w:styleId="IntenseQuote">
    <w:name w:val="Intense Quote"/>
    <w:basedOn w:val="Normal"/>
    <w:next w:val="Normal"/>
    <w:link w:val="IntenseQuoteChar"/>
    <w:uiPriority w:val="30"/>
    <w:qFormat/>
    <w:rsid w:val="0076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98"/>
    <w:rPr>
      <w:i/>
      <w:iCs/>
      <w:color w:val="0F4761" w:themeColor="accent1" w:themeShade="BF"/>
    </w:rPr>
  </w:style>
  <w:style w:type="character" w:styleId="IntenseReference">
    <w:name w:val="Intense Reference"/>
    <w:basedOn w:val="DefaultParagraphFont"/>
    <w:uiPriority w:val="32"/>
    <w:qFormat/>
    <w:rsid w:val="00767798"/>
    <w:rPr>
      <w:b/>
      <w:bCs/>
      <w:smallCaps/>
      <w:color w:val="0F4761" w:themeColor="accent1" w:themeShade="BF"/>
      <w:spacing w:val="5"/>
    </w:rPr>
  </w:style>
  <w:style w:type="paragraph" w:styleId="NoSpacing">
    <w:name w:val="No Spacing"/>
    <w:uiPriority w:val="1"/>
    <w:qFormat/>
    <w:rsid w:val="0076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Lindsey Martin</cp:lastModifiedBy>
  <cp:revision>60</cp:revision>
  <dcterms:created xsi:type="dcterms:W3CDTF">2026-04-07T10:06:00Z</dcterms:created>
  <dcterms:modified xsi:type="dcterms:W3CDTF">2026-06-09T08:38:00Z</dcterms:modified>
</cp:coreProperties>
</file>