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8D59CA"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1C5440F6" w:rsidR="00EE4A77" w:rsidRPr="000E79EA" w:rsidRDefault="00A53327" w:rsidP="005B2649">
            <w:pPr>
              <w:pStyle w:val="NormalWeb"/>
              <w:rPr>
                <w:b w:val="0"/>
                <w:bCs w:val="0"/>
                <w:sz w:val="20"/>
                <w:szCs w:val="20"/>
              </w:rPr>
            </w:pPr>
            <w:r>
              <w:rPr>
                <w:rFonts w:ascii="Tahoma" w:hAnsi="Tahoma" w:cs="Tahoma"/>
                <w:b w:val="0"/>
                <w:bCs w:val="0"/>
                <w:sz w:val="20"/>
                <w:szCs w:val="20"/>
              </w:rPr>
              <w:t xml:space="preserve">Academy 9’s-16’s </w:t>
            </w:r>
            <w:r w:rsidR="006857E2">
              <w:rPr>
                <w:rFonts w:ascii="Tahoma" w:hAnsi="Tahoma" w:cs="Tahoma"/>
                <w:b w:val="0"/>
                <w:bCs w:val="0"/>
                <w:sz w:val="20"/>
                <w:szCs w:val="20"/>
              </w:rPr>
              <w:t>Performance</w:t>
            </w:r>
            <w:r>
              <w:rPr>
                <w:rFonts w:ascii="Tahoma" w:hAnsi="Tahoma" w:cs="Tahoma"/>
                <w:b w:val="0"/>
                <w:bCs w:val="0"/>
                <w:sz w:val="20"/>
                <w:szCs w:val="20"/>
              </w:rPr>
              <w:t xml:space="preserve"> Analyst</w:t>
            </w:r>
          </w:p>
        </w:tc>
      </w:tr>
      <w:tr w:rsidR="00EE4A77" w:rsidRPr="008D59CA"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EE4A77" w:rsidRPr="000E79EA" w:rsidRDefault="00EE4A77" w:rsidP="005A5C44">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0D00053F" w:rsidR="00EE4A77" w:rsidRPr="000E79EA" w:rsidRDefault="00D75947" w:rsidP="005B2649">
            <w:pPr>
              <w:rPr>
                <w:rFonts w:ascii="Tahoma" w:hAnsi="Tahoma" w:cs="Tahoma"/>
                <w:b w:val="0"/>
                <w:bCs w:val="0"/>
                <w:sz w:val="20"/>
                <w:szCs w:val="20"/>
              </w:rPr>
            </w:pPr>
            <w:r w:rsidRPr="00D75947">
              <w:rPr>
                <w:rFonts w:ascii="Tahoma" w:hAnsi="Tahoma" w:cs="Tahoma"/>
                <w:b w:val="0"/>
                <w:bCs w:val="0"/>
                <w:sz w:val="20"/>
                <w:szCs w:val="20"/>
              </w:rPr>
              <w:t>Lead Academy Performance Analyst</w:t>
            </w:r>
          </w:p>
        </w:tc>
      </w:tr>
      <w:tr w:rsidR="00A53327" w:rsidRPr="008D59CA"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A53327" w:rsidRPr="000E79EA" w:rsidRDefault="00A53327" w:rsidP="00A53327">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39261648" w:rsidR="00A53327" w:rsidRPr="000E79EA" w:rsidRDefault="00A53327" w:rsidP="005B2649">
            <w:pPr>
              <w:pStyle w:val="NormalWeb"/>
              <w:rPr>
                <w:rFonts w:ascii="Tahoma" w:hAnsi="Tahoma" w:cs="Tahoma"/>
                <w:b w:val="0"/>
                <w:bCs w:val="0"/>
                <w:sz w:val="20"/>
                <w:szCs w:val="20"/>
              </w:rPr>
            </w:pPr>
            <w:r>
              <w:rPr>
                <w:rFonts w:ascii="Tahoma" w:hAnsi="Tahoma" w:cs="Tahoma"/>
                <w:b w:val="0"/>
                <w:bCs w:val="0"/>
                <w:sz w:val="20"/>
                <w:szCs w:val="20"/>
              </w:rPr>
              <w:t>EPPP Building/WBA Training Ground</w:t>
            </w:r>
          </w:p>
        </w:tc>
      </w:tr>
      <w:tr w:rsidR="00A53327" w:rsidRPr="008D59CA"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77777777" w:rsidR="00A53327" w:rsidRPr="000E79EA" w:rsidRDefault="00A53327" w:rsidP="00A53327">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1A37931A" w:rsidR="00A53327" w:rsidRPr="000E79EA" w:rsidRDefault="005B2649" w:rsidP="005B2649">
            <w:pPr>
              <w:rPr>
                <w:rFonts w:ascii="Tahoma" w:hAnsi="Tahoma" w:cs="Tahoma"/>
                <w:b w:val="0"/>
                <w:bCs w:val="0"/>
                <w:sz w:val="20"/>
                <w:szCs w:val="20"/>
              </w:rPr>
            </w:pPr>
            <w:r>
              <w:rPr>
                <w:rFonts w:ascii="Tahoma" w:hAnsi="Tahoma" w:cs="Tahoma"/>
                <w:b w:val="0"/>
                <w:bCs w:val="0"/>
                <w:sz w:val="20"/>
                <w:szCs w:val="20"/>
              </w:rPr>
              <w:t>None</w:t>
            </w:r>
          </w:p>
        </w:tc>
      </w:tr>
      <w:tr w:rsidR="00A53327" w:rsidRPr="008D59CA" w14:paraId="51031F8C" w14:textId="77777777" w:rsidTr="005A5C44">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A53327" w:rsidRPr="000E79EA" w:rsidRDefault="00A53327" w:rsidP="00A53327">
            <w:pPr>
              <w:rPr>
                <w:rFonts w:ascii="Tahoma" w:hAnsi="Tahoma" w:cs="Tahoma"/>
                <w:b w:val="0"/>
                <w:bCs w:val="0"/>
                <w:sz w:val="20"/>
                <w:szCs w:val="20"/>
              </w:rPr>
            </w:pPr>
            <w:r w:rsidRPr="000E79EA">
              <w:rPr>
                <w:rFonts w:ascii="Tahoma" w:hAnsi="Tahoma" w:cs="Tahoma"/>
                <w:sz w:val="20"/>
                <w:szCs w:val="20"/>
              </w:rPr>
              <w:t>Main Purpose</w:t>
            </w:r>
          </w:p>
          <w:p w14:paraId="07CD2F94" w14:textId="77777777" w:rsidR="00A53327" w:rsidRPr="000E79EA" w:rsidRDefault="00A53327" w:rsidP="00A5332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65A6F49D" w14:textId="668D006B" w:rsidR="00A53327" w:rsidRPr="000E79EA" w:rsidRDefault="00A53327" w:rsidP="005B2649">
            <w:pPr>
              <w:rPr>
                <w:rFonts w:ascii="Tahoma" w:hAnsi="Tahoma" w:cs="Tahoma"/>
                <w:b w:val="0"/>
                <w:bCs w:val="0"/>
                <w:sz w:val="20"/>
                <w:szCs w:val="20"/>
              </w:rPr>
            </w:pPr>
            <w:r>
              <w:rPr>
                <w:rFonts w:ascii="Tahoma" w:hAnsi="Tahoma" w:cs="Tahoma"/>
                <w:b w:val="0"/>
                <w:bCs w:val="0"/>
                <w:sz w:val="20"/>
                <w:szCs w:val="20"/>
              </w:rPr>
              <w:t xml:space="preserve">To </w:t>
            </w:r>
            <w:r w:rsidR="00D75947">
              <w:rPr>
                <w:rFonts w:ascii="Tahoma" w:hAnsi="Tahoma" w:cs="Tahoma"/>
                <w:b w:val="0"/>
                <w:bCs w:val="0"/>
                <w:sz w:val="20"/>
                <w:szCs w:val="20"/>
              </w:rPr>
              <w:t>p</w:t>
            </w:r>
            <w:r>
              <w:rPr>
                <w:rFonts w:ascii="Tahoma" w:hAnsi="Tahoma" w:cs="Tahoma"/>
                <w:b w:val="0"/>
                <w:bCs w:val="0"/>
                <w:sz w:val="20"/>
                <w:szCs w:val="20"/>
              </w:rPr>
              <w:t>rovide high levels of analysis and data insight to the YDP age groups.</w:t>
            </w:r>
          </w:p>
        </w:tc>
      </w:tr>
      <w:tr w:rsidR="00A53327" w:rsidRPr="008D59CA"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A53327" w:rsidRPr="00491209" w:rsidRDefault="00A53327" w:rsidP="00A53327">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4F777201" w:rsidR="00A53327" w:rsidRPr="00491209" w:rsidRDefault="00A53327" w:rsidP="005B2649">
            <w:pPr>
              <w:ind w:right="466"/>
              <w:rPr>
                <w:rFonts w:ascii="Tahoma" w:hAnsi="Tahoma" w:cs="Tahoma"/>
                <w:b w:val="0"/>
                <w:bCs w:val="0"/>
                <w:sz w:val="20"/>
                <w:szCs w:val="20"/>
              </w:rPr>
            </w:pPr>
            <w:r>
              <w:rPr>
                <w:rFonts w:ascii="Tahoma" w:hAnsi="Tahoma" w:cs="Tahoma"/>
                <w:b w:val="0"/>
                <w:bCs w:val="0"/>
                <w:sz w:val="20"/>
                <w:szCs w:val="20"/>
              </w:rPr>
              <w:t>Full Time which</w:t>
            </w:r>
            <w:r w:rsidRPr="00491209">
              <w:rPr>
                <w:rFonts w:ascii="Tahoma" w:hAnsi="Tahoma" w:cs="Tahoma"/>
                <w:b w:val="0"/>
                <w:bCs w:val="0"/>
                <w:sz w:val="20"/>
                <w:szCs w:val="20"/>
              </w:rPr>
              <w:t xml:space="preserve"> include</w:t>
            </w:r>
            <w:r>
              <w:rPr>
                <w:rFonts w:ascii="Tahoma" w:hAnsi="Tahoma" w:cs="Tahoma"/>
                <w:b w:val="0"/>
                <w:bCs w:val="0"/>
                <w:sz w:val="20"/>
                <w:szCs w:val="20"/>
              </w:rPr>
              <w:t>s</w:t>
            </w:r>
            <w:r w:rsidRPr="00491209">
              <w:rPr>
                <w:rFonts w:ascii="Tahoma" w:hAnsi="Tahoma" w:cs="Tahoma"/>
                <w:b w:val="0"/>
                <w:bCs w:val="0"/>
                <w:sz w:val="20"/>
                <w:szCs w:val="20"/>
              </w:rPr>
              <w:t xml:space="preserve"> evenings, weekends and bank holidays as required and in line with business needs</w:t>
            </w:r>
          </w:p>
        </w:tc>
      </w:tr>
    </w:tbl>
    <w:p w14:paraId="3E6FC8CE" w14:textId="77777777" w:rsidR="00EE4A77" w:rsidRDefault="00EE4A77" w:rsidP="00EE4A77"/>
    <w:tbl>
      <w:tblPr>
        <w:tblStyle w:val="PlainTable2"/>
        <w:tblpPr w:leftFromText="180" w:rightFromText="180" w:vertAnchor="text" w:tblpY="1"/>
        <w:tblOverlap w:val="never"/>
        <w:tblW w:w="0" w:type="auto"/>
        <w:tblLook w:val="04A0" w:firstRow="1" w:lastRow="0" w:firstColumn="1" w:lastColumn="0" w:noHBand="0" w:noVBand="1"/>
      </w:tblPr>
      <w:tblGrid>
        <w:gridCol w:w="4513"/>
        <w:gridCol w:w="4150"/>
      </w:tblGrid>
      <w:tr w:rsidR="00EE4A77" w14:paraId="3D9C094F" w14:textId="77777777" w:rsidTr="00FC2010">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663" w:type="dxa"/>
            <w:gridSpan w:val="2"/>
          </w:tcPr>
          <w:p w14:paraId="61776CF6" w14:textId="77777777" w:rsidR="00EE4A77" w:rsidRPr="002A13F7" w:rsidRDefault="00EE4A77" w:rsidP="005A5C44">
            <w:pPr>
              <w:rPr>
                <w:rFonts w:ascii="Tahoma" w:hAnsi="Tahoma" w:cs="Tahoma"/>
              </w:rPr>
            </w:pPr>
            <w:r w:rsidRPr="002A13F7">
              <w:rPr>
                <w:rFonts w:ascii="Tahoma" w:hAnsi="Tahoma" w:cs="Tahoma"/>
              </w:rPr>
              <w:t>DUTIES &amp; RESPONSIBILITIES</w:t>
            </w:r>
          </w:p>
        </w:tc>
      </w:tr>
      <w:tr w:rsidR="00EE4A77" w14:paraId="2F6958A6" w14:textId="77777777" w:rsidTr="00120E6B">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8663" w:type="dxa"/>
            <w:gridSpan w:val="2"/>
          </w:tcPr>
          <w:p w14:paraId="261E03C7" w14:textId="77777777" w:rsidR="00EE4A77" w:rsidRPr="002A13F7" w:rsidRDefault="00EE4A77" w:rsidP="005A5C44">
            <w:p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Your main responsibilities for this role include, but are not limited to the following: </w:t>
            </w:r>
          </w:p>
          <w:p w14:paraId="45AB4A2C" w14:textId="77777777" w:rsidR="00A53327" w:rsidRPr="00ED6273" w:rsidRDefault="00A53327" w:rsidP="00A53327">
            <w:pPr>
              <w:pStyle w:val="ListParagraph"/>
              <w:numPr>
                <w:ilvl w:val="0"/>
                <w:numId w:val="20"/>
              </w:numPr>
              <w:spacing w:after="0" w:line="240" w:lineRule="auto"/>
              <w:jc w:val="both"/>
              <w:rPr>
                <w:rFonts w:ascii="Tahoma" w:hAnsi="Tahoma" w:cs="Tahoma"/>
                <w:b w:val="0"/>
                <w:bCs w:val="0"/>
                <w:sz w:val="20"/>
                <w:szCs w:val="20"/>
              </w:rPr>
            </w:pPr>
            <w:r>
              <w:rPr>
                <w:rFonts w:ascii="Tahoma" w:hAnsi="Tahoma" w:cs="Tahoma"/>
                <w:b w:val="0"/>
                <w:bCs w:val="0"/>
                <w:sz w:val="20"/>
                <w:szCs w:val="20"/>
              </w:rPr>
              <w:t xml:space="preserve">Assist in the filming and coding of YDP fixtures. </w:t>
            </w:r>
          </w:p>
          <w:p w14:paraId="5749608F" w14:textId="77777777" w:rsidR="00A53327" w:rsidRPr="00ED6273" w:rsidRDefault="00A53327" w:rsidP="00A53327">
            <w:pPr>
              <w:pStyle w:val="ListParagraph"/>
              <w:numPr>
                <w:ilvl w:val="0"/>
                <w:numId w:val="20"/>
              </w:numPr>
              <w:spacing w:after="0" w:line="240" w:lineRule="auto"/>
              <w:jc w:val="both"/>
              <w:rPr>
                <w:rFonts w:ascii="Tahoma" w:hAnsi="Tahoma" w:cs="Tahoma"/>
                <w:b w:val="0"/>
                <w:bCs w:val="0"/>
                <w:sz w:val="20"/>
                <w:szCs w:val="20"/>
              </w:rPr>
            </w:pPr>
            <w:r w:rsidRPr="00ED6273">
              <w:rPr>
                <w:rFonts w:ascii="Tahoma" w:hAnsi="Tahoma" w:cs="Tahoma"/>
                <w:b w:val="0"/>
                <w:bCs w:val="0"/>
                <w:sz w:val="20"/>
                <w:szCs w:val="20"/>
              </w:rPr>
              <w:t>Code games in line with the teams playing philosophy and all individual player clips within 24 hours of the game being completed.</w:t>
            </w:r>
          </w:p>
          <w:p w14:paraId="350A4157" w14:textId="77777777" w:rsidR="00A53327" w:rsidRPr="00ED6273" w:rsidRDefault="00A53327" w:rsidP="00A53327">
            <w:pPr>
              <w:pStyle w:val="ListParagraph"/>
              <w:numPr>
                <w:ilvl w:val="0"/>
                <w:numId w:val="20"/>
              </w:numPr>
              <w:spacing w:after="0" w:line="240" w:lineRule="auto"/>
              <w:jc w:val="both"/>
              <w:rPr>
                <w:rFonts w:ascii="Tahoma" w:hAnsi="Tahoma" w:cs="Tahoma"/>
                <w:b w:val="0"/>
                <w:bCs w:val="0"/>
                <w:sz w:val="20"/>
                <w:szCs w:val="20"/>
              </w:rPr>
            </w:pPr>
            <w:r w:rsidRPr="00ED6273">
              <w:rPr>
                <w:rFonts w:ascii="Tahoma" w:hAnsi="Tahoma" w:cs="Tahoma"/>
                <w:b w:val="0"/>
                <w:bCs w:val="0"/>
                <w:sz w:val="20"/>
                <w:szCs w:val="20"/>
              </w:rPr>
              <w:t>Liaising with coaches following games to enable you to pick out relevant clips and create post-match presentations based on the teams current training focus.</w:t>
            </w:r>
          </w:p>
          <w:p w14:paraId="657975F4" w14:textId="77777777" w:rsidR="00A53327" w:rsidRPr="00670505" w:rsidRDefault="00A53327" w:rsidP="00A53327">
            <w:pPr>
              <w:pStyle w:val="ListParagraph"/>
              <w:numPr>
                <w:ilvl w:val="0"/>
                <w:numId w:val="20"/>
              </w:numPr>
              <w:spacing w:after="0" w:line="240" w:lineRule="auto"/>
              <w:jc w:val="both"/>
              <w:rPr>
                <w:rFonts w:ascii="Tahoma" w:hAnsi="Tahoma" w:cs="Tahoma"/>
                <w:b w:val="0"/>
                <w:bCs w:val="0"/>
                <w:sz w:val="20"/>
                <w:szCs w:val="20"/>
              </w:rPr>
            </w:pPr>
            <w:r>
              <w:rPr>
                <w:rFonts w:ascii="Tahoma" w:hAnsi="Tahoma" w:cs="Tahoma"/>
                <w:b w:val="0"/>
                <w:bCs w:val="0"/>
                <w:sz w:val="20"/>
                <w:szCs w:val="20"/>
              </w:rPr>
              <w:t>Collate and</w:t>
            </w:r>
            <w:r w:rsidRPr="00ED6273">
              <w:rPr>
                <w:rFonts w:ascii="Tahoma" w:hAnsi="Tahoma" w:cs="Tahoma"/>
                <w:b w:val="0"/>
                <w:bCs w:val="0"/>
                <w:sz w:val="20"/>
                <w:szCs w:val="20"/>
              </w:rPr>
              <w:t xml:space="preserve"> maintain best practice databases</w:t>
            </w:r>
            <w:r>
              <w:rPr>
                <w:rFonts w:ascii="Tahoma" w:hAnsi="Tahoma" w:cs="Tahoma"/>
                <w:b w:val="0"/>
                <w:bCs w:val="0"/>
                <w:sz w:val="20"/>
                <w:szCs w:val="20"/>
              </w:rPr>
              <w:t xml:space="preserve"> for relevant age groups</w:t>
            </w:r>
            <w:r w:rsidRPr="00ED6273">
              <w:rPr>
                <w:rFonts w:ascii="Tahoma" w:hAnsi="Tahoma" w:cs="Tahoma"/>
                <w:b w:val="0"/>
                <w:bCs w:val="0"/>
                <w:sz w:val="20"/>
                <w:szCs w:val="20"/>
              </w:rPr>
              <w:t>.</w:t>
            </w:r>
          </w:p>
          <w:p w14:paraId="7FAEF930" w14:textId="77777777" w:rsidR="00A53327" w:rsidRPr="00ED6273" w:rsidRDefault="00A53327" w:rsidP="00A53327">
            <w:pPr>
              <w:pStyle w:val="ListParagraph"/>
              <w:numPr>
                <w:ilvl w:val="0"/>
                <w:numId w:val="20"/>
              </w:numPr>
              <w:spacing w:after="0" w:line="240" w:lineRule="auto"/>
              <w:jc w:val="both"/>
              <w:rPr>
                <w:rFonts w:ascii="Tahoma" w:hAnsi="Tahoma" w:cs="Tahoma"/>
                <w:b w:val="0"/>
                <w:bCs w:val="0"/>
                <w:sz w:val="20"/>
                <w:szCs w:val="20"/>
              </w:rPr>
            </w:pPr>
            <w:r>
              <w:rPr>
                <w:rFonts w:ascii="Tahoma" w:hAnsi="Tahoma" w:cs="Tahoma"/>
                <w:b w:val="0"/>
                <w:bCs w:val="0"/>
                <w:sz w:val="20"/>
                <w:szCs w:val="20"/>
              </w:rPr>
              <w:t xml:space="preserve">Help manage and </w:t>
            </w:r>
          </w:p>
          <w:p w14:paraId="769AA7B0" w14:textId="77777777" w:rsidR="00A53327" w:rsidRPr="00ED6273" w:rsidRDefault="00A53327" w:rsidP="00A53327">
            <w:pPr>
              <w:pStyle w:val="ListParagraph"/>
              <w:numPr>
                <w:ilvl w:val="0"/>
                <w:numId w:val="20"/>
              </w:numPr>
              <w:spacing w:after="0" w:line="240" w:lineRule="auto"/>
              <w:jc w:val="both"/>
              <w:rPr>
                <w:rFonts w:ascii="Tahoma" w:hAnsi="Tahoma" w:cs="Tahoma"/>
                <w:b w:val="0"/>
                <w:bCs w:val="0"/>
                <w:sz w:val="20"/>
                <w:szCs w:val="20"/>
              </w:rPr>
            </w:pPr>
            <w:r w:rsidRPr="00ED6273">
              <w:rPr>
                <w:rFonts w:ascii="Tahoma" w:hAnsi="Tahoma" w:cs="Tahoma"/>
                <w:b w:val="0"/>
                <w:bCs w:val="0"/>
                <w:sz w:val="20"/>
                <w:szCs w:val="20"/>
              </w:rPr>
              <w:t xml:space="preserve">Develop statistical databases that will aid the women’s team from both an individual and team perspective. </w:t>
            </w:r>
          </w:p>
          <w:p w14:paraId="261FF184" w14:textId="77777777" w:rsidR="00A53327" w:rsidRPr="00ED6273" w:rsidRDefault="00A53327" w:rsidP="00A53327">
            <w:pPr>
              <w:pStyle w:val="ListParagraph"/>
              <w:numPr>
                <w:ilvl w:val="0"/>
                <w:numId w:val="20"/>
              </w:numPr>
              <w:spacing w:after="0" w:line="240" w:lineRule="auto"/>
              <w:jc w:val="both"/>
              <w:rPr>
                <w:rFonts w:ascii="Tahoma" w:hAnsi="Tahoma" w:cs="Tahoma"/>
                <w:b w:val="0"/>
                <w:bCs w:val="0"/>
                <w:sz w:val="20"/>
                <w:szCs w:val="20"/>
              </w:rPr>
            </w:pPr>
            <w:r w:rsidRPr="00ED6273">
              <w:rPr>
                <w:rFonts w:ascii="Tahoma" w:hAnsi="Tahoma" w:cs="Tahoma"/>
                <w:b w:val="0"/>
                <w:bCs w:val="0"/>
                <w:sz w:val="20"/>
                <w:szCs w:val="20"/>
              </w:rPr>
              <w:t xml:space="preserve">Aid in the sharing of best practice and KPI's </w:t>
            </w:r>
            <w:r>
              <w:rPr>
                <w:rFonts w:ascii="Tahoma" w:hAnsi="Tahoma" w:cs="Tahoma"/>
                <w:b w:val="0"/>
                <w:bCs w:val="0"/>
                <w:sz w:val="20"/>
                <w:szCs w:val="20"/>
              </w:rPr>
              <w:t>aligning to the academy’s playing philosophy.</w:t>
            </w:r>
          </w:p>
          <w:p w14:paraId="3281220E" w14:textId="77777777" w:rsidR="00A53327" w:rsidRPr="00ED6273" w:rsidRDefault="00A53327" w:rsidP="00A53327">
            <w:pPr>
              <w:pStyle w:val="ListParagraph"/>
              <w:numPr>
                <w:ilvl w:val="0"/>
                <w:numId w:val="20"/>
              </w:numPr>
              <w:spacing w:after="0" w:line="240" w:lineRule="auto"/>
              <w:jc w:val="both"/>
              <w:rPr>
                <w:rFonts w:ascii="Tahoma" w:hAnsi="Tahoma" w:cs="Tahoma"/>
                <w:b w:val="0"/>
                <w:bCs w:val="0"/>
                <w:sz w:val="20"/>
                <w:szCs w:val="20"/>
              </w:rPr>
            </w:pPr>
            <w:r w:rsidRPr="00ED6273">
              <w:rPr>
                <w:rFonts w:ascii="Tahoma" w:hAnsi="Tahoma" w:cs="Tahoma"/>
                <w:b w:val="0"/>
                <w:bCs w:val="0"/>
                <w:sz w:val="20"/>
                <w:szCs w:val="20"/>
              </w:rPr>
              <w:t>Assist with any other duties required by the coaching staff or players.</w:t>
            </w:r>
          </w:p>
          <w:p w14:paraId="1F044968" w14:textId="77777777" w:rsidR="00A53327" w:rsidRPr="00ED6273" w:rsidRDefault="00A53327" w:rsidP="00A53327">
            <w:pPr>
              <w:numPr>
                <w:ilvl w:val="0"/>
                <w:numId w:val="20"/>
              </w:numPr>
              <w:shd w:val="clear" w:color="auto" w:fill="FFFFFF"/>
              <w:spacing w:before="100" w:beforeAutospacing="1" w:after="100" w:afterAutospacing="1" w:line="240" w:lineRule="auto"/>
              <w:rPr>
                <w:rFonts w:ascii="Tahoma" w:hAnsi="Tahoma" w:cs="Tahoma"/>
                <w:b w:val="0"/>
                <w:bCs w:val="0"/>
                <w:spacing w:val="-4"/>
                <w:sz w:val="20"/>
                <w:szCs w:val="20"/>
              </w:rPr>
            </w:pPr>
            <w:r w:rsidRPr="00ED6273">
              <w:rPr>
                <w:rFonts w:ascii="Tahoma" w:hAnsi="Tahoma" w:cs="Tahoma"/>
                <w:b w:val="0"/>
                <w:bCs w:val="0"/>
                <w:spacing w:val="-4"/>
                <w:sz w:val="20"/>
                <w:szCs w:val="20"/>
              </w:rPr>
              <w:t>Helping the department with tasks and projects where necessary.</w:t>
            </w:r>
          </w:p>
          <w:p w14:paraId="0280D7DA" w14:textId="77777777" w:rsidR="00A53327" w:rsidRPr="00ED6273" w:rsidRDefault="00A53327" w:rsidP="00A53327">
            <w:pPr>
              <w:numPr>
                <w:ilvl w:val="0"/>
                <w:numId w:val="20"/>
              </w:numPr>
              <w:shd w:val="clear" w:color="auto" w:fill="FFFFFF"/>
              <w:spacing w:before="100" w:beforeAutospacing="1" w:after="100" w:afterAutospacing="1" w:line="240" w:lineRule="auto"/>
              <w:rPr>
                <w:rFonts w:ascii="Tahoma" w:hAnsi="Tahoma" w:cs="Tahoma"/>
                <w:b w:val="0"/>
                <w:bCs w:val="0"/>
                <w:spacing w:val="-4"/>
                <w:sz w:val="20"/>
                <w:szCs w:val="20"/>
              </w:rPr>
            </w:pPr>
            <w:r w:rsidRPr="00ED6273">
              <w:rPr>
                <w:rFonts w:ascii="Tahoma" w:hAnsi="Tahoma" w:cs="Tahoma"/>
                <w:b w:val="0"/>
                <w:bCs w:val="0"/>
                <w:spacing w:val="-4"/>
                <w:sz w:val="20"/>
                <w:szCs w:val="20"/>
              </w:rPr>
              <w:t>Ensuring all equipment is maintained and upkept to the appropriate standards.</w:t>
            </w:r>
          </w:p>
          <w:p w14:paraId="1E342279"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contribute positively to the Clubs vision and culture</w:t>
            </w:r>
          </w:p>
          <w:p w14:paraId="511B45FC"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adhere to the Equality, Diversity and Inclusion Policy and to work consistently to embed ED&amp;I into everything.</w:t>
            </w:r>
          </w:p>
          <w:p w14:paraId="1E58C012"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ensure the working environment is free from harassment and discrimination and any other form of unacceptable behaviour.</w:t>
            </w:r>
          </w:p>
          <w:p w14:paraId="4DCD3F1E"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one-to-ones and departmental reviews and meetings.</w:t>
            </w:r>
          </w:p>
          <w:p w14:paraId="55FB2DCD"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annual and mid-term appraisals.</w:t>
            </w:r>
          </w:p>
          <w:p w14:paraId="2018EB64"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770B0D9A"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assist with Safeguarding.</w:t>
            </w:r>
          </w:p>
          <w:p w14:paraId="7E15C893"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CPD and keep up to date with any training and updates relevant to the role.</w:t>
            </w:r>
          </w:p>
          <w:p w14:paraId="24BCA484"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ensure the health &amp; safety within the Club for self and others is adhered to at all times.</w:t>
            </w:r>
          </w:p>
          <w:p w14:paraId="74003231"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469284A0" w14:textId="77777777" w:rsidR="00EE4A77" w:rsidRPr="00020236"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lastRenderedPageBreak/>
              <w:t>To undertake all required training, including mandatory Club Equality and Diversity, Safeguarding and Health and Safety training</w:t>
            </w:r>
            <w:r>
              <w:rPr>
                <w:rFonts w:ascii="Tahoma" w:hAnsi="Tahoma" w:cs="Tahoma"/>
                <w:b w:val="0"/>
                <w:bCs w:val="0"/>
                <w:sz w:val="20"/>
                <w:szCs w:val="20"/>
              </w:rPr>
              <w:t>.</w:t>
            </w:r>
          </w:p>
          <w:p w14:paraId="3BFF8871" w14:textId="34C9A8B9" w:rsidR="00020236" w:rsidRPr="00020236" w:rsidRDefault="00020236" w:rsidP="00020236">
            <w:pPr>
              <w:pStyle w:val="ListParagraph"/>
              <w:numPr>
                <w:ilvl w:val="0"/>
                <w:numId w:val="20"/>
              </w:numPr>
              <w:rPr>
                <w:rFonts w:ascii="Tahoma" w:hAnsi="Tahoma" w:cs="Tahoma"/>
                <w:b w:val="0"/>
                <w:bCs w:val="0"/>
                <w:sz w:val="20"/>
                <w:szCs w:val="20"/>
              </w:rPr>
            </w:pPr>
            <w:r w:rsidRPr="00020236">
              <w:rPr>
                <w:rFonts w:ascii="Tahoma" w:hAnsi="Tahoma" w:cs="Tahoma"/>
                <w:b w:val="0"/>
                <w:bCs w:val="0"/>
                <w:sz w:val="20"/>
                <w:szCs w:val="20"/>
              </w:rPr>
              <w:t>Responsible for fulfilling the requirements of their specific role and all associated health, safety, and sustainability duties, as set out in the West Bromwich Albion Health, Safety &amp; Sustainability Policy</w:t>
            </w:r>
            <w:r w:rsidR="004B0426">
              <w:rPr>
                <w:rFonts w:ascii="Tahoma" w:hAnsi="Tahoma" w:cs="Tahoma"/>
                <w:b w:val="0"/>
                <w:bCs w:val="0"/>
                <w:sz w:val="20"/>
                <w:szCs w:val="20"/>
              </w:rPr>
              <w:t>.</w:t>
            </w:r>
          </w:p>
          <w:p w14:paraId="043AF752" w14:textId="473EC672" w:rsidR="00122324" w:rsidRDefault="00EE4A77" w:rsidP="005A5C44">
            <w:pPr>
              <w:pStyle w:val="Footer"/>
              <w:rPr>
                <w:rFonts w:ascii="Tahoma" w:hAnsi="Tahoma" w:cs="Tahoma"/>
                <w:sz w:val="18"/>
                <w:szCs w:val="18"/>
                <w:lang w:val="en-US"/>
              </w:rPr>
            </w:pPr>
            <w:r w:rsidRPr="00D4440F">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003C9694" w14:textId="77777777" w:rsidR="00EE4A77" w:rsidRPr="00D4440F" w:rsidRDefault="00EE4A77" w:rsidP="005A5C44">
            <w:pPr>
              <w:pStyle w:val="Footer"/>
              <w:rPr>
                <w:b w:val="0"/>
                <w:bCs w:val="0"/>
                <w:sz w:val="14"/>
                <w:szCs w:val="14"/>
              </w:rPr>
            </w:pPr>
          </w:p>
        </w:tc>
      </w:tr>
      <w:tr w:rsidR="00EE4A77" w14:paraId="37EEC290" w14:textId="77777777" w:rsidTr="00FC2010">
        <w:trPr>
          <w:trHeight w:val="59"/>
        </w:trPr>
        <w:tc>
          <w:tcPr>
            <w:cnfStyle w:val="001000000000" w:firstRow="0" w:lastRow="0" w:firstColumn="1" w:lastColumn="0" w:oddVBand="0" w:evenVBand="0" w:oddHBand="0" w:evenHBand="0" w:firstRowFirstColumn="0" w:firstRowLastColumn="0" w:lastRowFirstColumn="0" w:lastRowLastColumn="0"/>
            <w:tcW w:w="8663" w:type="dxa"/>
            <w:gridSpan w:val="2"/>
          </w:tcPr>
          <w:p w14:paraId="777AAA93" w14:textId="77777777" w:rsidR="00EE4A77" w:rsidRPr="002A13F7" w:rsidRDefault="00EE4A77" w:rsidP="005A5C44">
            <w:pPr>
              <w:spacing w:before="60" w:afterLines="60" w:after="144" w:line="276" w:lineRule="auto"/>
              <w:rPr>
                <w:rFonts w:ascii="Tahoma" w:hAnsi="Tahoma" w:cs="Tahoma"/>
                <w:sz w:val="20"/>
                <w:szCs w:val="20"/>
              </w:rPr>
            </w:pPr>
            <w:bookmarkStart w:id="0" w:name="_Hlk216863208"/>
            <w:r w:rsidRPr="00B636E5">
              <w:rPr>
                <w:rFonts w:ascii="Tahoma" w:hAnsi="Tahoma" w:cs="Tahoma"/>
              </w:rPr>
              <w:lastRenderedPageBreak/>
              <w:t>PERSON SPECIFICATION</w:t>
            </w:r>
          </w:p>
        </w:tc>
      </w:tr>
      <w:tr w:rsidR="00EE4A77" w14:paraId="225A3A76" w14:textId="77777777" w:rsidTr="00FC201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4513" w:type="dxa"/>
          </w:tcPr>
          <w:p w14:paraId="5DAADD36" w14:textId="77777777" w:rsidR="00EE4A77" w:rsidRPr="00B636E5" w:rsidRDefault="00EE4A77" w:rsidP="005A5C44">
            <w:pPr>
              <w:spacing w:after="120"/>
              <w:rPr>
                <w:rFonts w:ascii="Tahoma" w:hAnsi="Tahoma" w:cs="Tahoma"/>
                <w:sz w:val="20"/>
                <w:szCs w:val="20"/>
              </w:rPr>
            </w:pPr>
            <w:r w:rsidRPr="00B636E5">
              <w:rPr>
                <w:rFonts w:ascii="Tahoma" w:hAnsi="Tahoma" w:cs="Tahoma"/>
                <w:sz w:val="20"/>
                <w:szCs w:val="20"/>
              </w:rPr>
              <w:t>Essential Criteria</w:t>
            </w:r>
          </w:p>
        </w:tc>
        <w:tc>
          <w:tcPr>
            <w:tcW w:w="4150" w:type="dxa"/>
          </w:tcPr>
          <w:p w14:paraId="7EF544B8" w14:textId="29FFA295" w:rsidR="00EE4A77" w:rsidRPr="00B636E5"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p>
        </w:tc>
      </w:tr>
      <w:tr w:rsidR="00FC2010" w14:paraId="54C0175C" w14:textId="77777777" w:rsidTr="00EA1F49">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5ADE6796" w14:textId="77777777" w:rsidR="0009101C" w:rsidRPr="002D15B5" w:rsidRDefault="0009101C" w:rsidP="0009101C">
            <w:pPr>
              <w:pStyle w:val="ListParagraph"/>
              <w:numPr>
                <w:ilvl w:val="0"/>
                <w:numId w:val="21"/>
              </w:numPr>
              <w:rPr>
                <w:rFonts w:ascii="Tahoma" w:hAnsi="Tahoma" w:cs="Tahoma"/>
                <w:b w:val="0"/>
                <w:bCs w:val="0"/>
                <w:sz w:val="20"/>
                <w:szCs w:val="20"/>
              </w:rPr>
            </w:pPr>
            <w:r>
              <w:rPr>
                <w:rFonts w:ascii="Tahoma" w:hAnsi="Tahoma" w:cs="Tahoma"/>
                <w:b w:val="0"/>
                <w:bCs w:val="0"/>
                <w:sz w:val="20"/>
                <w:szCs w:val="20"/>
              </w:rPr>
              <w:t>Masters degree in Performance analysis or equivalent</w:t>
            </w:r>
          </w:p>
          <w:p w14:paraId="2138C747" w14:textId="72B53D9A" w:rsidR="0009101C" w:rsidRPr="00A53327" w:rsidRDefault="004466CD" w:rsidP="0009101C">
            <w:pPr>
              <w:pStyle w:val="ListParagraph"/>
              <w:numPr>
                <w:ilvl w:val="0"/>
                <w:numId w:val="21"/>
              </w:numPr>
              <w:rPr>
                <w:rFonts w:ascii="Tahoma" w:hAnsi="Tahoma" w:cs="Tahoma"/>
                <w:b w:val="0"/>
                <w:bCs w:val="0"/>
                <w:sz w:val="20"/>
                <w:szCs w:val="20"/>
              </w:rPr>
            </w:pPr>
            <w:r>
              <w:rPr>
                <w:rFonts w:ascii="Tahoma" w:hAnsi="Tahoma" w:cs="Tahoma"/>
                <w:b w:val="0"/>
                <w:bCs w:val="0"/>
                <w:sz w:val="20"/>
                <w:szCs w:val="20"/>
              </w:rPr>
              <w:t>Experience</w:t>
            </w:r>
            <w:r w:rsidR="0009101C">
              <w:rPr>
                <w:rFonts w:ascii="Tahoma" w:hAnsi="Tahoma" w:cs="Tahoma"/>
                <w:b w:val="0"/>
                <w:bCs w:val="0"/>
                <w:sz w:val="20"/>
                <w:szCs w:val="20"/>
              </w:rPr>
              <w:t xml:space="preserve"> working in Professional football environment</w:t>
            </w:r>
          </w:p>
          <w:p w14:paraId="1A41A3D8" w14:textId="723B74DD" w:rsidR="0009101C" w:rsidRPr="00120E6B" w:rsidRDefault="0009101C" w:rsidP="0009101C">
            <w:pPr>
              <w:pStyle w:val="ListParagraph"/>
              <w:numPr>
                <w:ilvl w:val="0"/>
                <w:numId w:val="21"/>
              </w:numPr>
              <w:rPr>
                <w:rFonts w:ascii="Tahoma" w:hAnsi="Tahoma" w:cs="Tahoma"/>
                <w:b w:val="0"/>
                <w:bCs w:val="0"/>
                <w:sz w:val="20"/>
                <w:szCs w:val="20"/>
              </w:rPr>
            </w:pPr>
            <w:r>
              <w:rPr>
                <w:rFonts w:ascii="Tahoma" w:hAnsi="Tahoma" w:cs="Tahoma"/>
                <w:b w:val="0"/>
                <w:bCs w:val="0"/>
                <w:sz w:val="20"/>
                <w:szCs w:val="20"/>
              </w:rPr>
              <w:t xml:space="preserve">Obtained or working towards </w:t>
            </w:r>
            <w:r w:rsidR="004466CD">
              <w:rPr>
                <w:rFonts w:ascii="Tahoma" w:hAnsi="Tahoma" w:cs="Tahoma"/>
                <w:b w:val="0"/>
                <w:bCs w:val="0"/>
                <w:sz w:val="20"/>
                <w:szCs w:val="20"/>
              </w:rPr>
              <w:t>UE</w:t>
            </w:r>
            <w:r>
              <w:rPr>
                <w:rFonts w:ascii="Tahoma" w:hAnsi="Tahoma" w:cs="Tahoma"/>
                <w:b w:val="0"/>
                <w:bCs w:val="0"/>
                <w:sz w:val="20"/>
                <w:szCs w:val="20"/>
              </w:rPr>
              <w:t>FA C</w:t>
            </w:r>
            <w:r w:rsidRPr="00B636E5">
              <w:rPr>
                <w:rFonts w:ascii="Tahoma" w:hAnsi="Tahoma" w:cs="Tahoma"/>
                <w:b w:val="0"/>
                <w:bCs w:val="0"/>
                <w:sz w:val="20"/>
                <w:szCs w:val="20"/>
              </w:rPr>
              <w:t xml:space="preserve"> </w:t>
            </w:r>
          </w:p>
          <w:p w14:paraId="0B96EE1D" w14:textId="77777777" w:rsidR="00FC2010" w:rsidRPr="00B636E5" w:rsidRDefault="00FC2010" w:rsidP="0009101C">
            <w:pPr>
              <w:pStyle w:val="ListParagraph"/>
              <w:numPr>
                <w:ilvl w:val="0"/>
                <w:numId w:val="21"/>
              </w:numPr>
              <w:rPr>
                <w:rFonts w:ascii="Tahoma" w:hAnsi="Tahoma" w:cs="Tahoma"/>
                <w:b w:val="0"/>
                <w:bCs w:val="0"/>
                <w:sz w:val="20"/>
                <w:szCs w:val="20"/>
              </w:rPr>
            </w:pPr>
            <w:r w:rsidRPr="00B636E5">
              <w:rPr>
                <w:rFonts w:ascii="Tahoma" w:hAnsi="Tahoma" w:cs="Tahoma"/>
                <w:b w:val="0"/>
                <w:bCs w:val="0"/>
                <w:sz w:val="20"/>
                <w:szCs w:val="20"/>
              </w:rPr>
              <w:t>Highly organised and methodical approach to workload</w:t>
            </w:r>
          </w:p>
          <w:p w14:paraId="383990D9" w14:textId="77777777" w:rsidR="00FC2010" w:rsidRPr="00B636E5" w:rsidRDefault="00FC2010" w:rsidP="0009101C">
            <w:pPr>
              <w:pStyle w:val="ListParagraph"/>
              <w:numPr>
                <w:ilvl w:val="0"/>
                <w:numId w:val="21"/>
              </w:numPr>
              <w:rPr>
                <w:rFonts w:ascii="Tahoma" w:hAnsi="Tahoma" w:cs="Tahoma"/>
                <w:b w:val="0"/>
                <w:bCs w:val="0"/>
                <w:sz w:val="20"/>
                <w:szCs w:val="20"/>
              </w:rPr>
            </w:pPr>
            <w:r w:rsidRPr="00B636E5">
              <w:rPr>
                <w:rFonts w:ascii="Tahoma" w:hAnsi="Tahoma" w:cs="Tahoma"/>
                <w:b w:val="0"/>
                <w:bCs w:val="0"/>
                <w:sz w:val="20"/>
                <w:szCs w:val="20"/>
              </w:rPr>
              <w:t>Confidential and diplomatic</w:t>
            </w:r>
          </w:p>
          <w:p w14:paraId="1376A529" w14:textId="77777777" w:rsidR="00FC2010" w:rsidRPr="00B636E5" w:rsidRDefault="00FC2010" w:rsidP="0009101C">
            <w:pPr>
              <w:pStyle w:val="ListParagraph"/>
              <w:numPr>
                <w:ilvl w:val="0"/>
                <w:numId w:val="21"/>
              </w:numPr>
              <w:rPr>
                <w:rFonts w:ascii="Tahoma" w:hAnsi="Tahoma" w:cs="Tahoma"/>
                <w:b w:val="0"/>
                <w:bCs w:val="0"/>
                <w:sz w:val="20"/>
                <w:szCs w:val="20"/>
              </w:rPr>
            </w:pPr>
            <w:r w:rsidRPr="00B636E5">
              <w:rPr>
                <w:rFonts w:ascii="Tahoma" w:hAnsi="Tahoma" w:cs="Tahoma"/>
                <w:b w:val="0"/>
                <w:bCs w:val="0"/>
                <w:sz w:val="20"/>
                <w:szCs w:val="20"/>
              </w:rPr>
              <w:t>Excellent communication skills both written and verbally</w:t>
            </w:r>
          </w:p>
          <w:p w14:paraId="106383B3" w14:textId="46354542" w:rsidR="00FC2010" w:rsidRPr="002D15B5" w:rsidRDefault="00FC2010" w:rsidP="0009101C">
            <w:pPr>
              <w:pStyle w:val="ListParagraph"/>
              <w:numPr>
                <w:ilvl w:val="0"/>
                <w:numId w:val="21"/>
              </w:numPr>
              <w:rPr>
                <w:rFonts w:ascii="Tahoma" w:hAnsi="Tahoma" w:cs="Tahoma"/>
                <w:sz w:val="20"/>
                <w:szCs w:val="20"/>
              </w:rPr>
            </w:pPr>
            <w:r w:rsidRPr="00B636E5">
              <w:rPr>
                <w:rFonts w:ascii="Tahoma" w:hAnsi="Tahoma" w:cs="Tahoma"/>
                <w:b w:val="0"/>
                <w:bCs w:val="0"/>
                <w:sz w:val="20"/>
                <w:szCs w:val="20"/>
              </w:rPr>
              <w:t>Right to Work in the UK</w:t>
            </w:r>
          </w:p>
        </w:tc>
      </w:tr>
      <w:tr w:rsidR="00FC2010" w14:paraId="5EDD3F1E" w14:textId="77777777" w:rsidTr="00FC201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63" w:type="dxa"/>
            <w:gridSpan w:val="2"/>
          </w:tcPr>
          <w:p w14:paraId="468B08CB" w14:textId="79FD3634" w:rsidR="00FC2010" w:rsidRPr="00FC2010" w:rsidRDefault="00FC2010" w:rsidP="00FC2010">
            <w:pPr>
              <w:rPr>
                <w:rFonts w:ascii="Tahoma" w:hAnsi="Tahoma" w:cs="Tahoma"/>
                <w:sz w:val="20"/>
                <w:szCs w:val="20"/>
              </w:rPr>
            </w:pPr>
            <w:r w:rsidRPr="00FC2010">
              <w:rPr>
                <w:rFonts w:ascii="Tahoma" w:hAnsi="Tahoma" w:cs="Tahoma"/>
                <w:sz w:val="20"/>
                <w:szCs w:val="20"/>
              </w:rPr>
              <w:t>Desirable Criteria</w:t>
            </w:r>
          </w:p>
        </w:tc>
      </w:tr>
      <w:tr w:rsidR="00FC2010" w14:paraId="398D419B" w14:textId="77777777" w:rsidTr="007F3CC9">
        <w:trPr>
          <w:trHeight w:val="562"/>
        </w:trPr>
        <w:tc>
          <w:tcPr>
            <w:cnfStyle w:val="001000000000" w:firstRow="0" w:lastRow="0" w:firstColumn="1" w:lastColumn="0" w:oddVBand="0" w:evenVBand="0" w:oddHBand="0" w:evenHBand="0" w:firstRowFirstColumn="0" w:firstRowLastColumn="0" w:lastRowFirstColumn="0" w:lastRowLastColumn="0"/>
            <w:tcW w:w="8663" w:type="dxa"/>
            <w:gridSpan w:val="2"/>
          </w:tcPr>
          <w:p w14:paraId="27BDDB27" w14:textId="382B423E" w:rsidR="00FC2010" w:rsidRPr="00120E6B" w:rsidRDefault="00120E6B" w:rsidP="00120E6B">
            <w:pPr>
              <w:pStyle w:val="ListParagraph"/>
              <w:numPr>
                <w:ilvl w:val="0"/>
                <w:numId w:val="21"/>
              </w:numPr>
              <w:ind w:left="321"/>
              <w:rPr>
                <w:rFonts w:ascii="Tahoma" w:hAnsi="Tahoma" w:cs="Tahoma"/>
                <w:b w:val="0"/>
                <w:bCs w:val="0"/>
                <w:sz w:val="20"/>
                <w:szCs w:val="20"/>
              </w:rPr>
            </w:pPr>
            <w:bookmarkStart w:id="1" w:name="_Hlk96601445"/>
            <w:bookmarkEnd w:id="0"/>
            <w:r w:rsidRPr="00B636E5">
              <w:rPr>
                <w:rFonts w:ascii="Tahoma" w:hAnsi="Tahoma" w:cs="Tahoma"/>
                <w:b w:val="0"/>
                <w:bCs w:val="0"/>
                <w:sz w:val="20"/>
                <w:szCs w:val="20"/>
              </w:rPr>
              <w:t>Full driving license</w:t>
            </w:r>
          </w:p>
        </w:tc>
      </w:tr>
    </w:tbl>
    <w:p w14:paraId="134A877A"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Equality and Diversity</w:t>
      </w:r>
    </w:p>
    <w:p w14:paraId="2D3C1376" w14:textId="77777777" w:rsidR="00122324" w:rsidRPr="00707916"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05AA6692"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Safer Recruitment</w:t>
      </w:r>
    </w:p>
    <w:p w14:paraId="752DB000" w14:textId="77777777" w:rsidR="00122324" w:rsidRPr="008A643E"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is committed to safeguarding and promoting the welfare of children, young </w:t>
      </w:r>
      <w:r w:rsidRPr="008A643E">
        <w:rPr>
          <w:rFonts w:ascii="Rubik" w:eastAsia="Times New Roman" w:hAnsi="Rubik" w:cs="Rubik"/>
          <w:bCs/>
          <w:sz w:val="20"/>
          <w:szCs w:val="20"/>
          <w:lang w:val="en-US"/>
        </w:rPr>
        <w:t xml:space="preserve">people and adults at risk, therefore expects all staff and volunteers to share this commitment. </w:t>
      </w:r>
    </w:p>
    <w:p w14:paraId="74C5DC58"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WBA’s Safeguarding, Equality and Whistleblowing policies can be accessed here </w:t>
      </w:r>
      <w:hyperlink r:id="rId11" w:history="1">
        <w:r w:rsidRPr="008A643E">
          <w:rPr>
            <w:rFonts w:ascii="Rubik" w:hAnsi="Rubik" w:cs="Rubik"/>
            <w:sz w:val="20"/>
            <w:szCs w:val="20"/>
            <w:lang w:val="en-US"/>
          </w:rPr>
          <w:t>https://www.wba.co.uk/club/about-us/club-policies</w:t>
        </w:r>
      </w:hyperlink>
      <w:r w:rsidRPr="008A643E">
        <w:rPr>
          <w:rFonts w:ascii="Rubik" w:eastAsia="Times New Roman" w:hAnsi="Rubik" w:cs="Rubik"/>
          <w:bCs/>
          <w:sz w:val="20"/>
          <w:szCs w:val="20"/>
          <w:lang w:val="en-US"/>
        </w:rPr>
        <w:t xml:space="preserve"> </w:t>
      </w:r>
    </w:p>
    <w:p w14:paraId="65A30EFB" w14:textId="77777777" w:rsidR="00122324" w:rsidRPr="00D26CA8"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It is unlawful for the Club to employ anyone who is involved with regulated activity who is barred from doing </w:t>
      </w:r>
      <w:r w:rsidRPr="00D26CA8">
        <w:rPr>
          <w:rFonts w:ascii="Rubik" w:eastAsia="Times New Roman" w:hAnsi="Rubik" w:cs="Rubik"/>
          <w:bCs/>
          <w:sz w:val="20"/>
          <w:szCs w:val="20"/>
          <w:lang w:val="en-US"/>
        </w:rPr>
        <w:t xml:space="preserve">so and we will carry out rigorous pre-employment checks and screening.  </w:t>
      </w:r>
    </w:p>
    <w:p w14:paraId="3B82AC7E" w14:textId="682D9E40" w:rsidR="00122324" w:rsidRPr="008A643E" w:rsidRDefault="00122324" w:rsidP="00122324">
      <w:pPr>
        <w:jc w:val="both"/>
        <w:rPr>
          <w:rFonts w:ascii="Rubik" w:eastAsia="Times New Roman" w:hAnsi="Rubik" w:cs="Rubik"/>
          <w:bCs/>
          <w:sz w:val="20"/>
          <w:szCs w:val="20"/>
          <w:lang w:val="en-US"/>
        </w:rPr>
        <w:sectPr w:rsidR="00122324" w:rsidRPr="008A643E" w:rsidSect="00122324">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D26CA8">
        <w:rPr>
          <w:rFonts w:ascii="Rubik" w:eastAsia="Times New Roman" w:hAnsi="Rubik" w:cs="Rubik"/>
          <w:bCs/>
          <w:sz w:val="20"/>
          <w:szCs w:val="20"/>
          <w:lang w:val="en-US"/>
        </w:rPr>
        <w:t>An Enhanced DBS, References, Qualifications, Proof of Identity and Right Work in the UK checks will be required and carried out prior to commencement in this</w:t>
      </w:r>
      <w:r w:rsidRPr="008A643E">
        <w:rPr>
          <w:rFonts w:ascii="Rubik" w:eastAsia="Times New Roman" w:hAnsi="Rubik" w:cs="Rubik"/>
          <w:bCs/>
          <w:sz w:val="20"/>
          <w:szCs w:val="20"/>
          <w:lang w:val="en-US"/>
        </w:rPr>
        <w:t xml:space="preserve"> post.</w:t>
      </w:r>
      <w:r w:rsidRPr="00707916">
        <w:rPr>
          <w:rFonts w:ascii="Rubik" w:eastAsia="Times New Roman" w:hAnsi="Rubik" w:cs="Rubik"/>
          <w:bCs/>
          <w:sz w:val="20"/>
          <w:szCs w:val="20"/>
          <w:lang w:val="en-US"/>
        </w:rPr>
        <w:t xml:space="preserve"> </w:t>
      </w:r>
    </w:p>
    <w:tbl>
      <w:tblPr>
        <w:tblStyle w:val="TableGridLight"/>
        <w:tblpPr w:leftFromText="180" w:rightFromText="180" w:vertAnchor="text" w:horzAnchor="margin" w:tblpY="301"/>
        <w:tblW w:w="0" w:type="auto"/>
        <w:tblLook w:val="04A0" w:firstRow="1" w:lastRow="0" w:firstColumn="1" w:lastColumn="0" w:noHBand="0" w:noVBand="1"/>
      </w:tblPr>
      <w:tblGrid>
        <w:gridCol w:w="3398"/>
        <w:gridCol w:w="2809"/>
        <w:gridCol w:w="2809"/>
      </w:tblGrid>
      <w:tr w:rsidR="00122324" w14:paraId="12D8B442" w14:textId="77777777" w:rsidTr="00122324">
        <w:tc>
          <w:tcPr>
            <w:tcW w:w="3398" w:type="dxa"/>
            <w:noWrap/>
            <w:vAlign w:val="center"/>
          </w:tcPr>
          <w:p w14:paraId="18CC8D56"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7A56EB4A"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738D67EC"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A53327" w14:paraId="300D08FF" w14:textId="77777777" w:rsidTr="00122324">
        <w:tc>
          <w:tcPr>
            <w:tcW w:w="3398" w:type="dxa"/>
          </w:tcPr>
          <w:p w14:paraId="1E8814A1" w14:textId="5581E6A2" w:rsidR="00A53327" w:rsidRPr="00C5334A" w:rsidRDefault="00A53327" w:rsidP="00A53327">
            <w:pPr>
              <w:pStyle w:val="ListParagraph"/>
              <w:spacing w:before="60" w:afterLines="60" w:after="144" w:line="276" w:lineRule="auto"/>
              <w:ind w:left="0"/>
              <w:jc w:val="both"/>
              <w:rPr>
                <w:rFonts w:ascii="Tahoma" w:hAnsi="Tahoma" w:cs="Tahoma"/>
                <w:b/>
                <w:bCs/>
              </w:rPr>
            </w:pPr>
          </w:p>
        </w:tc>
        <w:tc>
          <w:tcPr>
            <w:tcW w:w="2809" w:type="dxa"/>
          </w:tcPr>
          <w:p w14:paraId="658C375B" w14:textId="7379B342" w:rsidR="00A53327" w:rsidRPr="00C5334A" w:rsidRDefault="00A53327" w:rsidP="00A53327">
            <w:pPr>
              <w:pStyle w:val="ListParagraph"/>
              <w:spacing w:before="60" w:afterLines="60" w:after="144" w:line="276" w:lineRule="auto"/>
              <w:ind w:left="0"/>
              <w:jc w:val="both"/>
              <w:rPr>
                <w:rFonts w:ascii="Tahoma" w:hAnsi="Tahoma" w:cs="Tahoma"/>
                <w:b/>
                <w:bCs/>
              </w:rPr>
            </w:pPr>
          </w:p>
        </w:tc>
        <w:tc>
          <w:tcPr>
            <w:tcW w:w="2809" w:type="dxa"/>
          </w:tcPr>
          <w:p w14:paraId="4F349A37" w14:textId="1EDEE616" w:rsidR="00A53327" w:rsidRPr="00C5334A" w:rsidRDefault="00A53327" w:rsidP="00A53327">
            <w:pPr>
              <w:pStyle w:val="ListParagraph"/>
              <w:spacing w:before="60" w:afterLines="60" w:after="144" w:line="276" w:lineRule="auto"/>
              <w:ind w:left="0"/>
              <w:jc w:val="both"/>
              <w:rPr>
                <w:rFonts w:ascii="Tahoma" w:hAnsi="Tahoma" w:cs="Tahoma"/>
                <w:b/>
                <w:bCs/>
              </w:rPr>
            </w:pPr>
          </w:p>
        </w:tc>
      </w:tr>
    </w:tbl>
    <w:p w14:paraId="684CFA23" w14:textId="77777777" w:rsidR="00122324" w:rsidRPr="00122324" w:rsidRDefault="00122324" w:rsidP="00122324">
      <w:pPr>
        <w:rPr>
          <w:rFonts w:ascii="Tahoma" w:eastAsia="Times New Roman" w:hAnsi="Tahoma" w:cs="Tahoma"/>
          <w:sz w:val="20"/>
          <w:szCs w:val="20"/>
          <w:lang w:val="en-US"/>
        </w:rPr>
        <w:sectPr w:rsidR="00122324" w:rsidRPr="00122324" w:rsidSect="006C44B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694" w:right="1440" w:bottom="1440" w:left="1440" w:header="680" w:footer="567" w:gutter="0"/>
          <w:cols w:space="708"/>
          <w:docGrid w:linePitch="360"/>
        </w:sectPr>
      </w:pPr>
    </w:p>
    <w:p w14:paraId="0D10BDD8" w14:textId="77777777" w:rsidR="00EE4A77" w:rsidRDefault="00EE4A77" w:rsidP="00EE4A77">
      <w:pPr>
        <w:jc w:val="both"/>
        <w:rPr>
          <w:rFonts w:ascii="Tahoma" w:eastAsia="Times New Roman" w:hAnsi="Tahoma" w:cs="Tahoma"/>
          <w:b/>
          <w:sz w:val="20"/>
          <w:szCs w:val="20"/>
          <w:lang w:val="en-US"/>
        </w:rPr>
        <w:sectPr w:rsidR="00EE4A77" w:rsidSect="00EE4A77">
          <w:type w:val="continuous"/>
          <w:pgSz w:w="11906" w:h="16838"/>
          <w:pgMar w:top="1440" w:right="1440" w:bottom="1440" w:left="1440" w:header="705" w:footer="567" w:gutter="0"/>
          <w:cols w:num="2" w:space="708"/>
          <w:docGrid w:linePitch="360"/>
        </w:sectPr>
      </w:pPr>
    </w:p>
    <w:bookmarkEnd w:id="1"/>
    <w:p w14:paraId="0A79A3C1" w14:textId="77777777" w:rsidR="002D15B5" w:rsidRPr="00EE4A77" w:rsidRDefault="002D15B5" w:rsidP="00EE4A77"/>
    <w:sectPr w:rsidR="002D15B5" w:rsidRPr="00EE4A77" w:rsidSect="005A58E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AD0C6" w14:textId="77777777" w:rsidR="00C846D9" w:rsidRPr="00D129DA" w:rsidRDefault="00C846D9" w:rsidP="001327F0">
      <w:pPr>
        <w:spacing w:after="0" w:line="240" w:lineRule="auto"/>
      </w:pPr>
      <w:r w:rsidRPr="00D129DA">
        <w:separator/>
      </w:r>
    </w:p>
  </w:endnote>
  <w:endnote w:type="continuationSeparator" w:id="0">
    <w:p w14:paraId="323E5578" w14:textId="77777777" w:rsidR="00C846D9" w:rsidRPr="00D129DA" w:rsidRDefault="00C846D9" w:rsidP="001327F0">
      <w:pPr>
        <w:spacing w:after="0" w:line="240" w:lineRule="auto"/>
      </w:pPr>
      <w:r w:rsidRPr="00D129DA">
        <w:continuationSeparator/>
      </w:r>
    </w:p>
  </w:endnote>
  <w:endnote w:type="continuationNotice" w:id="1">
    <w:p w14:paraId="6767C29F" w14:textId="77777777" w:rsidR="00C846D9" w:rsidRDefault="00C846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altName w:val="Arial"/>
    <w:charset w:val="00"/>
    <w:family w:val="auto"/>
    <w:pitch w:val="variable"/>
    <w:sig w:usb0="00000A07" w:usb1="40000001" w:usb2="00000000" w:usb3="00000000" w:csb0="000000B7"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EndPr>
      <w:rPr>
        <w:rStyle w:val="PageNumber"/>
      </w:rPr>
    </w:sdtEndPr>
    <w:sdtContent>
      <w:p w14:paraId="1C5BAFDA" w14:textId="77777777" w:rsidR="00122324" w:rsidRDefault="00122324"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5F7D2" w14:textId="77777777" w:rsidR="00122324" w:rsidRDefault="00122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EndPr>
      <w:rPr>
        <w:rStyle w:val="PageNumber"/>
      </w:rPr>
    </w:sdtEnd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C653" w14:textId="77777777" w:rsidR="00EE4A77" w:rsidRDefault="00EE4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34E" w14:textId="77777777" w:rsidR="00EE4A77" w:rsidRDefault="00EE4A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EndPr>
      <w:rPr>
        <w:rStyle w:val="PageNumber"/>
      </w:rPr>
    </w:sdtEnd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40131" w14:textId="77777777" w:rsidR="00C846D9" w:rsidRPr="00D129DA" w:rsidRDefault="00C846D9" w:rsidP="001327F0">
      <w:pPr>
        <w:spacing w:after="0" w:line="240" w:lineRule="auto"/>
      </w:pPr>
      <w:r w:rsidRPr="00D129DA">
        <w:separator/>
      </w:r>
    </w:p>
  </w:footnote>
  <w:footnote w:type="continuationSeparator" w:id="0">
    <w:p w14:paraId="281B24A3" w14:textId="77777777" w:rsidR="00C846D9" w:rsidRPr="00D129DA" w:rsidRDefault="00C846D9" w:rsidP="001327F0">
      <w:pPr>
        <w:spacing w:after="0" w:line="240" w:lineRule="auto"/>
      </w:pPr>
      <w:r w:rsidRPr="00D129DA">
        <w:continuationSeparator/>
      </w:r>
    </w:p>
  </w:footnote>
  <w:footnote w:type="continuationNotice" w:id="1">
    <w:p w14:paraId="5F5DE3EB" w14:textId="77777777" w:rsidR="00C846D9" w:rsidRDefault="00C846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B6A5" w14:textId="77777777" w:rsidR="00122324" w:rsidRDefault="007F3CC9">
    <w:pPr>
      <w:pStyle w:val="Header"/>
    </w:pPr>
    <w:r>
      <w:rPr>
        <w:noProof/>
        <w14:ligatures w14:val="standardContextual"/>
      </w:rPr>
      <w:pict w14:anchorId="47060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0;margin-top:0;width:448.85pt;height:634.75pt;z-index:-251647997;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E36E" w14:textId="77777777" w:rsidR="00122324" w:rsidRPr="006931A1" w:rsidRDefault="00122324" w:rsidP="006931A1">
    <w:pPr>
      <w:pStyle w:val="Header"/>
      <w:ind w:left="-567"/>
    </w:pPr>
    <w:r>
      <w:rPr>
        <w:noProof/>
        <w14:ligatures w14:val="standardContextual"/>
      </w:rPr>
      <mc:AlternateContent>
        <mc:Choice Requires="wps">
          <w:drawing>
            <wp:anchor distT="0" distB="0" distL="114300" distR="114300" simplePos="0" relativeHeight="251657216" behindDoc="0" locked="0" layoutInCell="1" allowOverlap="1" wp14:anchorId="03DFCC62" wp14:editId="3BB06F91">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FCC6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75648" behindDoc="1" locked="0" layoutInCell="1" allowOverlap="1" wp14:anchorId="7AB4EEB4" wp14:editId="0A367837">
          <wp:simplePos x="0" y="0"/>
          <wp:positionH relativeFrom="page">
            <wp:align>left</wp:align>
          </wp:positionH>
          <wp:positionV relativeFrom="paragraph">
            <wp:posOffset>-440055</wp:posOffset>
          </wp:positionV>
          <wp:extent cx="7543800" cy="1642318"/>
          <wp:effectExtent l="0" t="0" r="0" b="0"/>
          <wp:wrapNone/>
          <wp:docPr id="94821991"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BE30" w14:textId="77777777" w:rsidR="00122324" w:rsidRDefault="00122324" w:rsidP="006931A1">
    <w:pPr>
      <w:pStyle w:val="Header"/>
      <w:ind w:left="-567"/>
    </w:pPr>
  </w:p>
  <w:p w14:paraId="77051F5C" w14:textId="77777777" w:rsidR="00122324" w:rsidRDefault="00122324">
    <w:pPr>
      <w:pStyle w:val="Header"/>
    </w:pPr>
  </w:p>
  <w:p w14:paraId="1A910A27" w14:textId="77777777" w:rsidR="00122324" w:rsidRDefault="001223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33F4" w14:textId="77777777" w:rsidR="00122324" w:rsidRDefault="007F3CC9">
    <w:pPr>
      <w:pStyle w:val="Header"/>
    </w:pPr>
    <w:r>
      <w:rPr>
        <w:noProof/>
        <w14:ligatures w14:val="standardContextual"/>
      </w:rPr>
      <w:pict w14:anchorId="63850C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48.85pt;height:634.75pt;z-index:-25164902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2B88383B" w:rsidR="00EE4A77" w:rsidRDefault="00122324">
    <w:pPr>
      <w:pStyle w:val="Header"/>
    </w:pPr>
    <w:r>
      <w:rPr>
        <w:noProof/>
        <w14:ligatures w14:val="standardContextual"/>
      </w:rPr>
      <w:drawing>
        <wp:anchor distT="0" distB="0" distL="114300" distR="114300" simplePos="0" relativeHeight="251684864" behindDoc="1" locked="0" layoutInCell="0" allowOverlap="1" wp14:anchorId="14F5AB9F" wp14:editId="24494FD4">
          <wp:simplePos x="0" y="0"/>
          <wp:positionH relativeFrom="margin">
            <wp:align>center</wp:align>
          </wp:positionH>
          <wp:positionV relativeFrom="margin">
            <wp:align>center</wp:align>
          </wp:positionV>
          <wp:extent cx="5537200" cy="7830820"/>
          <wp:effectExtent l="0" t="0" r="6350" b="0"/>
          <wp:wrapNone/>
          <wp:docPr id="2119103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38784"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48000"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196629317"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4BE92EBF" w:rsidR="00EE4A77" w:rsidRDefault="00122324">
    <w:pPr>
      <w:pStyle w:val="Header"/>
    </w:pPr>
    <w:r>
      <w:rPr>
        <w:noProof/>
        <w14:ligatures w14:val="standardContextual"/>
      </w:rPr>
      <w:drawing>
        <wp:anchor distT="0" distB="0" distL="114300" distR="114300" simplePos="0" relativeHeight="251666432" behindDoc="1" locked="0" layoutInCell="0" allowOverlap="1" wp14:anchorId="2FC5AAE2" wp14:editId="598E874B">
          <wp:simplePos x="0" y="0"/>
          <wp:positionH relativeFrom="margin">
            <wp:align>center</wp:align>
          </wp:positionH>
          <wp:positionV relativeFrom="margin">
            <wp:align>center</wp:align>
          </wp:positionV>
          <wp:extent cx="5537200" cy="7830820"/>
          <wp:effectExtent l="0" t="0" r="6350" b="0"/>
          <wp:wrapNone/>
          <wp:docPr id="11186925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7F3CC9">
    <w:pPr>
      <w:pStyle w:val="Header"/>
    </w:pPr>
    <w:r>
      <w:rPr>
        <w14:ligatures w14:val="standardContextual"/>
      </w:rPr>
      <w:pict w14:anchorId="58184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8"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P5Gw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7F3CC9">
    <w:pPr>
      <w:pStyle w:val="Header"/>
    </w:pPr>
    <w:r>
      <w:rPr>
        <w14:ligatures w14:val="standardContextual"/>
      </w:rPr>
      <w:pict w14:anchorId="4DADBD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3"/>
  </w:num>
  <w:num w:numId="23" w16cid:durableId="142996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0236"/>
    <w:rsid w:val="000242C4"/>
    <w:rsid w:val="0003795F"/>
    <w:rsid w:val="000548AC"/>
    <w:rsid w:val="00062B26"/>
    <w:rsid w:val="0007641A"/>
    <w:rsid w:val="00082067"/>
    <w:rsid w:val="0009101C"/>
    <w:rsid w:val="000970A9"/>
    <w:rsid w:val="000C382A"/>
    <w:rsid w:val="000E2994"/>
    <w:rsid w:val="000E6337"/>
    <w:rsid w:val="000E79EA"/>
    <w:rsid w:val="000F2ADC"/>
    <w:rsid w:val="00111E25"/>
    <w:rsid w:val="00120E6B"/>
    <w:rsid w:val="00122324"/>
    <w:rsid w:val="001327F0"/>
    <w:rsid w:val="00163D4E"/>
    <w:rsid w:val="00183BAF"/>
    <w:rsid w:val="001B1A7A"/>
    <w:rsid w:val="001D7A56"/>
    <w:rsid w:val="001F0236"/>
    <w:rsid w:val="001F6E42"/>
    <w:rsid w:val="00201EC6"/>
    <w:rsid w:val="002336EA"/>
    <w:rsid w:val="00241DDB"/>
    <w:rsid w:val="002735B7"/>
    <w:rsid w:val="00286E4C"/>
    <w:rsid w:val="002A13F7"/>
    <w:rsid w:val="002A7522"/>
    <w:rsid w:val="002B4BBF"/>
    <w:rsid w:val="002D0BB5"/>
    <w:rsid w:val="002D15B5"/>
    <w:rsid w:val="002D36D9"/>
    <w:rsid w:val="002E1739"/>
    <w:rsid w:val="002E2EF5"/>
    <w:rsid w:val="00324B72"/>
    <w:rsid w:val="00336CAB"/>
    <w:rsid w:val="00352A87"/>
    <w:rsid w:val="003630FA"/>
    <w:rsid w:val="003A0737"/>
    <w:rsid w:val="003C44BD"/>
    <w:rsid w:val="003E3897"/>
    <w:rsid w:val="004062A3"/>
    <w:rsid w:val="00411405"/>
    <w:rsid w:val="00414D5C"/>
    <w:rsid w:val="004344E0"/>
    <w:rsid w:val="004466CD"/>
    <w:rsid w:val="00463369"/>
    <w:rsid w:val="00464766"/>
    <w:rsid w:val="00466B97"/>
    <w:rsid w:val="0048100E"/>
    <w:rsid w:val="00481075"/>
    <w:rsid w:val="00491209"/>
    <w:rsid w:val="004A543C"/>
    <w:rsid w:val="004A62D5"/>
    <w:rsid w:val="004B0426"/>
    <w:rsid w:val="004D3B11"/>
    <w:rsid w:val="004F0CC0"/>
    <w:rsid w:val="00512773"/>
    <w:rsid w:val="005633EC"/>
    <w:rsid w:val="00570805"/>
    <w:rsid w:val="00584B2D"/>
    <w:rsid w:val="00595649"/>
    <w:rsid w:val="00595EDA"/>
    <w:rsid w:val="005A357F"/>
    <w:rsid w:val="005A58ED"/>
    <w:rsid w:val="005B2649"/>
    <w:rsid w:val="005C7CDD"/>
    <w:rsid w:val="005D1942"/>
    <w:rsid w:val="00603818"/>
    <w:rsid w:val="00622FC2"/>
    <w:rsid w:val="00623BF0"/>
    <w:rsid w:val="006571CF"/>
    <w:rsid w:val="00672989"/>
    <w:rsid w:val="00676AB3"/>
    <w:rsid w:val="006857E2"/>
    <w:rsid w:val="006B43C0"/>
    <w:rsid w:val="006B60F3"/>
    <w:rsid w:val="006C0F15"/>
    <w:rsid w:val="006C44B1"/>
    <w:rsid w:val="006D6769"/>
    <w:rsid w:val="006D7DB3"/>
    <w:rsid w:val="006E0FF8"/>
    <w:rsid w:val="007204E5"/>
    <w:rsid w:val="007367EF"/>
    <w:rsid w:val="007427DA"/>
    <w:rsid w:val="00755FEE"/>
    <w:rsid w:val="00777ADC"/>
    <w:rsid w:val="007867F2"/>
    <w:rsid w:val="007A35E4"/>
    <w:rsid w:val="007B44A9"/>
    <w:rsid w:val="007B64A5"/>
    <w:rsid w:val="007B76C2"/>
    <w:rsid w:val="007B7E3C"/>
    <w:rsid w:val="007C52C1"/>
    <w:rsid w:val="007C6346"/>
    <w:rsid w:val="007D3B1F"/>
    <w:rsid w:val="007F3CC9"/>
    <w:rsid w:val="00806E3F"/>
    <w:rsid w:val="008276E8"/>
    <w:rsid w:val="008312C8"/>
    <w:rsid w:val="0085489E"/>
    <w:rsid w:val="00862FC0"/>
    <w:rsid w:val="00870467"/>
    <w:rsid w:val="0088452C"/>
    <w:rsid w:val="008873ED"/>
    <w:rsid w:val="008A4481"/>
    <w:rsid w:val="008B76A4"/>
    <w:rsid w:val="008C7CF1"/>
    <w:rsid w:val="008D0CBF"/>
    <w:rsid w:val="008E1AD6"/>
    <w:rsid w:val="00936BCC"/>
    <w:rsid w:val="00963943"/>
    <w:rsid w:val="009667C3"/>
    <w:rsid w:val="00967B52"/>
    <w:rsid w:val="00993D5B"/>
    <w:rsid w:val="00997A05"/>
    <w:rsid w:val="009B773D"/>
    <w:rsid w:val="009B7D7C"/>
    <w:rsid w:val="009C0792"/>
    <w:rsid w:val="009C4460"/>
    <w:rsid w:val="009E34CB"/>
    <w:rsid w:val="009F7E9A"/>
    <w:rsid w:val="00A01A2B"/>
    <w:rsid w:val="00A139F5"/>
    <w:rsid w:val="00A417D9"/>
    <w:rsid w:val="00A53327"/>
    <w:rsid w:val="00A557B6"/>
    <w:rsid w:val="00A80965"/>
    <w:rsid w:val="00AD3A6F"/>
    <w:rsid w:val="00AF39FC"/>
    <w:rsid w:val="00B167CE"/>
    <w:rsid w:val="00B33DC2"/>
    <w:rsid w:val="00B45978"/>
    <w:rsid w:val="00B636E5"/>
    <w:rsid w:val="00B67D4C"/>
    <w:rsid w:val="00BB0633"/>
    <w:rsid w:val="00BB541C"/>
    <w:rsid w:val="00BD7D71"/>
    <w:rsid w:val="00C102C9"/>
    <w:rsid w:val="00C130EB"/>
    <w:rsid w:val="00C238F0"/>
    <w:rsid w:val="00C5334A"/>
    <w:rsid w:val="00C611C1"/>
    <w:rsid w:val="00C701DE"/>
    <w:rsid w:val="00C846D9"/>
    <w:rsid w:val="00C92DA7"/>
    <w:rsid w:val="00CB1EEA"/>
    <w:rsid w:val="00CD7193"/>
    <w:rsid w:val="00CE672F"/>
    <w:rsid w:val="00CF433E"/>
    <w:rsid w:val="00D129DA"/>
    <w:rsid w:val="00D12F33"/>
    <w:rsid w:val="00D26CA8"/>
    <w:rsid w:val="00D4440F"/>
    <w:rsid w:val="00D53AB7"/>
    <w:rsid w:val="00D54246"/>
    <w:rsid w:val="00D57606"/>
    <w:rsid w:val="00D70922"/>
    <w:rsid w:val="00D75947"/>
    <w:rsid w:val="00D960A8"/>
    <w:rsid w:val="00D96779"/>
    <w:rsid w:val="00DA260B"/>
    <w:rsid w:val="00DD1A20"/>
    <w:rsid w:val="00DE44C4"/>
    <w:rsid w:val="00E15706"/>
    <w:rsid w:val="00E52D0D"/>
    <w:rsid w:val="00E57282"/>
    <w:rsid w:val="00E8772C"/>
    <w:rsid w:val="00EA2B8D"/>
    <w:rsid w:val="00EB5EE4"/>
    <w:rsid w:val="00EC02DF"/>
    <w:rsid w:val="00EE4A77"/>
    <w:rsid w:val="00EE4CE0"/>
    <w:rsid w:val="00EF3949"/>
    <w:rsid w:val="00F022B3"/>
    <w:rsid w:val="00F17334"/>
    <w:rsid w:val="00F21263"/>
    <w:rsid w:val="00F400D5"/>
    <w:rsid w:val="00F45D9F"/>
    <w:rsid w:val="00F5013D"/>
    <w:rsid w:val="00F946DC"/>
    <w:rsid w:val="00F94DE3"/>
    <w:rsid w:val="00FB2074"/>
    <w:rsid w:val="00FC2010"/>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7c3629bf966d62eb551db867cbba304e">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b39f7a1e239314a60dcd0b626438f8d6"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2.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3.xml><?xml version="1.0" encoding="utf-8"?>
<ds:datastoreItem xmlns:ds="http://schemas.openxmlformats.org/officeDocument/2006/customXml" ds:itemID="{E2BF378F-C1B8-43B2-B8DA-74AE899E0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674</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11</cp:revision>
  <cp:lastPrinted>2024-04-05T13:47:00Z</cp:lastPrinted>
  <dcterms:created xsi:type="dcterms:W3CDTF">2026-03-13T13:11:00Z</dcterms:created>
  <dcterms:modified xsi:type="dcterms:W3CDTF">2026-03-19T15:55:00Z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