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21DFE" w:rsidR="00387DBB" w:rsidP="00521DFE" w:rsidRDefault="00387DBB" w14:paraId="132A8C12" w14:textId="64F52D56">
      <w:pPr>
        <w:jc w:val="center"/>
        <w:rPr>
          <w:rFonts w:cstheme="minorHAnsi"/>
          <w:b/>
          <w:sz w:val="36"/>
          <w:szCs w:val="36"/>
        </w:rPr>
      </w:pPr>
      <w:r w:rsidRPr="00521DFE">
        <w:rPr>
          <w:rFonts w:cstheme="minorHAnsi"/>
          <w:b/>
          <w:sz w:val="36"/>
          <w:szCs w:val="36"/>
        </w:rPr>
        <w:t xml:space="preserve">Job Description </w:t>
      </w:r>
    </w:p>
    <w:tbl>
      <w:tblPr>
        <w:tblStyle w:val="TableGrid"/>
        <w:tblW w:w="10349" w:type="dxa"/>
        <w:tblInd w:w="-885" w:type="dxa"/>
        <w:tblLook w:val="04A0" w:firstRow="1" w:lastRow="0" w:firstColumn="1" w:lastColumn="0" w:noHBand="0" w:noVBand="1"/>
      </w:tblPr>
      <w:tblGrid>
        <w:gridCol w:w="2411"/>
        <w:gridCol w:w="7938"/>
      </w:tblGrid>
      <w:tr w:rsidR="00387DBB" w:rsidTr="59EDD737" w14:paraId="22E0A3A6" w14:textId="77777777">
        <w:tc>
          <w:tcPr>
            <w:tcW w:w="2411" w:type="dxa"/>
            <w:shd w:val="clear" w:color="auto" w:fill="0D0D0D" w:themeFill="text1" w:themeFillTint="F2"/>
            <w:tcMar/>
          </w:tcPr>
          <w:p w:rsidRPr="00747328" w:rsidR="00387DBB" w:rsidP="00B613DE" w:rsidRDefault="00387DBB" w14:paraId="4F8A52E1" w14:textId="77777777">
            <w:pPr>
              <w:rPr>
                <w:rFonts w:cs="Arial"/>
                <w:b/>
                <w:bCs/>
                <w:sz w:val="24"/>
                <w:szCs w:val="24"/>
              </w:rPr>
            </w:pPr>
            <w:r w:rsidRPr="00747328">
              <w:rPr>
                <w:rFonts w:cs="Arial"/>
                <w:b/>
                <w:bCs/>
                <w:sz w:val="24"/>
                <w:szCs w:val="24"/>
              </w:rPr>
              <w:t>Job Title:</w:t>
            </w:r>
          </w:p>
        </w:tc>
        <w:tc>
          <w:tcPr>
            <w:tcW w:w="7938" w:type="dxa"/>
            <w:tcMar/>
          </w:tcPr>
          <w:p w:rsidRPr="00747328" w:rsidR="00387DBB" w:rsidP="00B613DE" w:rsidRDefault="00387DBB" w14:paraId="089A4F4B" w14:noSpellErr="1" w14:textId="0CFDDB78">
            <w:pPr>
              <w:rPr>
                <w:rFonts w:cs="Arial"/>
                <w:b w:val="1"/>
                <w:bCs w:val="1"/>
                <w:sz w:val="24"/>
                <w:szCs w:val="24"/>
              </w:rPr>
            </w:pPr>
            <w:r w:rsidRPr="5582B80D" w:rsidR="00387DBB">
              <w:rPr>
                <w:rFonts w:cs="Arial"/>
                <w:b w:val="1"/>
                <w:bCs w:val="1"/>
                <w:sz w:val="24"/>
                <w:szCs w:val="24"/>
              </w:rPr>
              <w:t xml:space="preserve">Academy </w:t>
            </w:r>
            <w:r w:rsidRPr="5582B80D" w:rsidR="3D496AF7">
              <w:rPr>
                <w:rFonts w:cs="Arial"/>
                <w:b w:val="1"/>
                <w:bCs w:val="1"/>
                <w:sz w:val="24"/>
                <w:szCs w:val="24"/>
              </w:rPr>
              <w:t>Manager</w:t>
            </w:r>
          </w:p>
        </w:tc>
      </w:tr>
      <w:tr w:rsidR="00387DBB" w:rsidTr="59EDD737" w14:paraId="1EA7A603" w14:textId="77777777">
        <w:tc>
          <w:tcPr>
            <w:tcW w:w="2411" w:type="dxa"/>
            <w:shd w:val="clear" w:color="auto" w:fill="0D0D0D" w:themeFill="text1" w:themeFillTint="F2"/>
            <w:tcMar/>
          </w:tcPr>
          <w:p w:rsidRPr="00747328" w:rsidR="00387DBB" w:rsidP="00B613DE" w:rsidRDefault="00387DBB" w14:paraId="1EF2E203" w14:textId="77777777">
            <w:pPr>
              <w:rPr>
                <w:rFonts w:cs="Arial"/>
                <w:b/>
                <w:bCs/>
                <w:sz w:val="24"/>
                <w:szCs w:val="24"/>
              </w:rPr>
            </w:pPr>
            <w:r w:rsidRPr="00747328">
              <w:rPr>
                <w:rFonts w:cs="Arial"/>
                <w:b/>
                <w:bCs/>
                <w:sz w:val="24"/>
                <w:szCs w:val="24"/>
              </w:rPr>
              <w:t>Department:</w:t>
            </w:r>
          </w:p>
        </w:tc>
        <w:tc>
          <w:tcPr>
            <w:tcW w:w="7938" w:type="dxa"/>
            <w:tcMar/>
          </w:tcPr>
          <w:p w:rsidRPr="008213EF" w:rsidR="00387DBB" w:rsidP="00B613DE" w:rsidRDefault="00387DBB" w14:paraId="66D5443C" w14:textId="77777777">
            <w:pPr>
              <w:rPr>
                <w:rFonts w:cs="Arial"/>
                <w:sz w:val="24"/>
                <w:szCs w:val="24"/>
              </w:rPr>
            </w:pPr>
            <w:r w:rsidRPr="008213EF">
              <w:rPr>
                <w:rFonts w:cs="Arial"/>
                <w:sz w:val="24"/>
                <w:szCs w:val="24"/>
              </w:rPr>
              <w:t>Academy</w:t>
            </w:r>
          </w:p>
        </w:tc>
      </w:tr>
      <w:tr w:rsidR="00387DBB" w:rsidTr="59EDD737" w14:paraId="18D19529" w14:textId="77777777">
        <w:tc>
          <w:tcPr>
            <w:tcW w:w="2411" w:type="dxa"/>
            <w:shd w:val="clear" w:color="auto" w:fill="0D0D0D" w:themeFill="text1" w:themeFillTint="F2"/>
            <w:tcMar/>
          </w:tcPr>
          <w:p w:rsidRPr="00747328" w:rsidR="00387DBB" w:rsidP="00B613DE" w:rsidRDefault="00387DBB" w14:paraId="2098905E" w14:textId="77777777">
            <w:pPr>
              <w:rPr>
                <w:rFonts w:cs="Arial"/>
                <w:b/>
                <w:bCs/>
                <w:sz w:val="24"/>
                <w:szCs w:val="24"/>
              </w:rPr>
            </w:pPr>
            <w:r w:rsidRPr="00747328">
              <w:rPr>
                <w:rFonts w:cs="Arial"/>
                <w:b/>
                <w:bCs/>
                <w:sz w:val="24"/>
                <w:szCs w:val="24"/>
              </w:rPr>
              <w:t>Based at:</w:t>
            </w:r>
          </w:p>
        </w:tc>
        <w:tc>
          <w:tcPr>
            <w:tcW w:w="7938" w:type="dxa"/>
            <w:tcMar/>
          </w:tcPr>
          <w:p w:rsidRPr="008213EF" w:rsidR="00387DBB" w:rsidP="00B613DE" w:rsidRDefault="00387DBB" w14:paraId="17E7205F" w14:textId="77777777">
            <w:pPr>
              <w:rPr>
                <w:rFonts w:cs="Arial"/>
                <w:sz w:val="24"/>
                <w:szCs w:val="24"/>
              </w:rPr>
            </w:pPr>
            <w:r w:rsidRPr="008213EF">
              <w:rPr>
                <w:rFonts w:cs="Arial"/>
                <w:sz w:val="24"/>
                <w:szCs w:val="24"/>
              </w:rPr>
              <w:t>CAFC Training Ground</w:t>
            </w:r>
          </w:p>
        </w:tc>
      </w:tr>
      <w:tr w:rsidR="00387DBB" w:rsidTr="59EDD737" w14:paraId="77DB5188" w14:textId="77777777">
        <w:tc>
          <w:tcPr>
            <w:tcW w:w="2411" w:type="dxa"/>
            <w:shd w:val="clear" w:color="auto" w:fill="0D0D0D" w:themeFill="text1" w:themeFillTint="F2"/>
            <w:tcMar/>
          </w:tcPr>
          <w:p w:rsidRPr="00747328" w:rsidR="00387DBB" w:rsidP="00B613DE" w:rsidRDefault="00387DBB" w14:paraId="3B5405A9" w14:textId="77777777">
            <w:pPr>
              <w:rPr>
                <w:rFonts w:cs="Arial"/>
                <w:b/>
                <w:bCs/>
                <w:sz w:val="24"/>
                <w:szCs w:val="24"/>
              </w:rPr>
            </w:pPr>
            <w:r w:rsidRPr="00747328">
              <w:rPr>
                <w:rFonts w:cs="Arial"/>
                <w:b/>
                <w:bCs/>
                <w:sz w:val="24"/>
                <w:szCs w:val="24"/>
              </w:rPr>
              <w:t>Reports to:</w:t>
            </w:r>
          </w:p>
        </w:tc>
        <w:tc>
          <w:tcPr>
            <w:tcW w:w="7938" w:type="dxa"/>
            <w:tcMar/>
          </w:tcPr>
          <w:p w:rsidRPr="008213EF" w:rsidR="00387DBB" w:rsidP="00B613DE" w:rsidRDefault="00387DBB" w14:paraId="2169EDFA" w14:textId="77777777">
            <w:pPr>
              <w:rPr>
                <w:rFonts w:cs="Arial"/>
                <w:sz w:val="24"/>
                <w:szCs w:val="24"/>
              </w:rPr>
            </w:pPr>
            <w:r w:rsidRPr="008213EF">
              <w:rPr>
                <w:rFonts w:cs="Arial"/>
                <w:sz w:val="24"/>
                <w:szCs w:val="24"/>
              </w:rPr>
              <w:t>Managing Director</w:t>
            </w:r>
          </w:p>
        </w:tc>
      </w:tr>
      <w:tr w:rsidR="00387DBB" w:rsidTr="59EDD737" w14:paraId="4D49ABDA" w14:textId="77777777">
        <w:tc>
          <w:tcPr>
            <w:tcW w:w="2411" w:type="dxa"/>
            <w:shd w:val="clear" w:color="auto" w:fill="0D0D0D" w:themeFill="text1" w:themeFillTint="F2"/>
            <w:tcMar/>
          </w:tcPr>
          <w:p w:rsidRPr="00747328" w:rsidR="00387DBB" w:rsidP="00B613DE" w:rsidRDefault="00387DBB" w14:paraId="33D3B3B6" w14:textId="77777777">
            <w:pPr>
              <w:rPr>
                <w:rFonts w:cs="Arial"/>
                <w:b/>
                <w:bCs/>
                <w:sz w:val="24"/>
                <w:szCs w:val="24"/>
              </w:rPr>
            </w:pPr>
            <w:r w:rsidRPr="00747328">
              <w:rPr>
                <w:rFonts w:cs="Arial"/>
                <w:b/>
                <w:bCs/>
                <w:sz w:val="24"/>
                <w:szCs w:val="24"/>
              </w:rPr>
              <w:t>Responsible for:</w:t>
            </w:r>
          </w:p>
        </w:tc>
        <w:tc>
          <w:tcPr>
            <w:tcW w:w="7938" w:type="dxa"/>
            <w:tcMar/>
          </w:tcPr>
          <w:p w:rsidRPr="008213EF" w:rsidR="00387DBB" w:rsidP="5582B80D" w:rsidRDefault="00387DBB" w14:paraId="5BA216C5" w14:noSpellErr="1" w14:textId="268BC44C">
            <w:pPr>
              <w:pStyle w:val="Normal"/>
              <w:rPr>
                <w:rFonts w:cs="Arial"/>
              </w:rPr>
            </w:pPr>
            <w:r w:rsidRPr="691E60FE" w:rsidR="2BF3386C">
              <w:rPr>
                <w:rFonts w:cs="Arial"/>
                <w:sz w:val="24"/>
                <w:szCs w:val="24"/>
              </w:rPr>
              <w:t>8</w:t>
            </w:r>
            <w:r w:rsidRPr="691E60FE" w:rsidR="00387DBB">
              <w:rPr>
                <w:rFonts w:cs="Arial"/>
                <w:sz w:val="24"/>
                <w:szCs w:val="24"/>
              </w:rPr>
              <w:t xml:space="preserve"> direct reports - </w:t>
            </w:r>
            <w:r w:rsidRPr="691E60FE" w:rsidR="00387DBB">
              <w:rPr>
                <w:rFonts w:cs="Arial"/>
              </w:rPr>
              <w:t>Head of Coaching, Head of Academy Operations, Head of Education &amp; Welfare, Head of Academy Recruitment, Head of Academy Medical/Sports Science</w:t>
            </w:r>
            <w:r w:rsidRPr="691E60FE" w:rsidR="677DCFC0">
              <w:rPr>
                <w:rFonts w:cs="Arial"/>
              </w:rPr>
              <w:t xml:space="preserve">, </w:t>
            </w:r>
            <w:r w:rsidRPr="691E60FE" w:rsidR="677DCFC0">
              <w:rPr>
                <w:rFonts w:ascii="Aptos" w:hAnsi="Aptos" w:eastAsia="Aptos" w:cs="Aptos"/>
                <w:noProof w:val="0"/>
                <w:sz w:val="24"/>
                <w:szCs w:val="24"/>
                <w:lang w:val="en-GB"/>
              </w:rPr>
              <w:t>Senior PDP Lead Coach</w:t>
            </w:r>
            <w:r w:rsidRPr="691E60FE" w:rsidR="677DCFC0">
              <w:rPr>
                <w:rFonts w:ascii="Calibri" w:hAnsi="Calibri" w:eastAsia="Calibri" w:cs="Arial" w:asciiTheme="minorAscii" w:hAnsiTheme="minorAscii" w:eastAsiaTheme="minorAscii" w:cstheme="minorBidi"/>
                <w:noProof w:val="0"/>
                <w:color w:val="auto"/>
                <w:sz w:val="22"/>
                <w:szCs w:val="22"/>
                <w:lang w:val="en-GB" w:eastAsia="en-US" w:bidi="ar-SA"/>
              </w:rPr>
              <w:t>, Individual Development Coach and Lead U21’s Coach.</w:t>
            </w:r>
          </w:p>
          <w:p w:rsidRPr="008213EF" w:rsidR="00387DBB" w:rsidP="00B613DE" w:rsidRDefault="00387DBB" w14:paraId="7450729B" w14:textId="77777777">
            <w:pPr>
              <w:rPr>
                <w:rFonts w:cs="Arial"/>
                <w:sz w:val="24"/>
                <w:szCs w:val="24"/>
              </w:rPr>
            </w:pPr>
          </w:p>
        </w:tc>
      </w:tr>
      <w:tr w:rsidR="00387DBB" w:rsidTr="59EDD737" w14:paraId="4E99E7EC" w14:textId="77777777">
        <w:tc>
          <w:tcPr>
            <w:tcW w:w="2411" w:type="dxa"/>
            <w:shd w:val="clear" w:color="auto" w:fill="0D0D0D" w:themeFill="text1" w:themeFillTint="F2"/>
            <w:tcMar/>
          </w:tcPr>
          <w:p w:rsidRPr="00747328" w:rsidR="00387DBB" w:rsidP="00B613DE" w:rsidRDefault="00387DBB" w14:paraId="1E52BAAA" w14:textId="77777777">
            <w:pPr>
              <w:rPr>
                <w:rFonts w:cs="Arial"/>
                <w:b/>
                <w:bCs/>
                <w:sz w:val="24"/>
                <w:szCs w:val="24"/>
              </w:rPr>
            </w:pPr>
            <w:r w:rsidRPr="00747328">
              <w:rPr>
                <w:rFonts w:cs="Arial"/>
                <w:b/>
                <w:bCs/>
                <w:sz w:val="24"/>
                <w:szCs w:val="24"/>
              </w:rPr>
              <w:t>Hours of work:</w:t>
            </w:r>
          </w:p>
        </w:tc>
        <w:tc>
          <w:tcPr>
            <w:tcW w:w="7938" w:type="dxa"/>
            <w:tcMar/>
          </w:tcPr>
          <w:p w:rsidRPr="008213EF" w:rsidR="00387DBB" w:rsidP="00B613DE" w:rsidRDefault="00387DBB" w14:paraId="66CFD7E2" w14:textId="77777777">
            <w:pPr>
              <w:rPr>
                <w:rFonts w:cs="Arial"/>
                <w:sz w:val="24"/>
                <w:szCs w:val="24"/>
              </w:rPr>
            </w:pPr>
            <w:r w:rsidRPr="008213EF">
              <w:rPr>
                <w:rFonts w:cs="Arial"/>
                <w:sz w:val="24"/>
                <w:szCs w:val="24"/>
              </w:rPr>
              <w:t>40 hours per week</w:t>
            </w:r>
          </w:p>
        </w:tc>
      </w:tr>
      <w:tr w:rsidR="00387DBB" w:rsidTr="59EDD737" w14:paraId="50155B15" w14:textId="77777777">
        <w:tc>
          <w:tcPr>
            <w:tcW w:w="2411" w:type="dxa"/>
            <w:shd w:val="clear" w:color="auto" w:fill="0D0D0D" w:themeFill="text1" w:themeFillTint="F2"/>
            <w:tcMar/>
          </w:tcPr>
          <w:p w:rsidRPr="00747328" w:rsidR="00387DBB" w:rsidP="00B613DE" w:rsidRDefault="00387DBB" w14:paraId="01631504" w14:textId="77777777">
            <w:pPr>
              <w:rPr>
                <w:rFonts w:cs="Arial"/>
                <w:b/>
                <w:bCs/>
                <w:sz w:val="24"/>
                <w:szCs w:val="24"/>
              </w:rPr>
            </w:pPr>
            <w:r w:rsidRPr="00747328">
              <w:rPr>
                <w:rFonts w:cs="Arial"/>
                <w:b/>
                <w:bCs/>
                <w:sz w:val="24"/>
                <w:szCs w:val="24"/>
              </w:rPr>
              <w:t xml:space="preserve">Contractual status:  </w:t>
            </w:r>
          </w:p>
        </w:tc>
        <w:tc>
          <w:tcPr>
            <w:tcW w:w="7938" w:type="dxa"/>
            <w:tcMar/>
          </w:tcPr>
          <w:p w:rsidRPr="008213EF" w:rsidR="00387DBB" w:rsidP="00B613DE" w:rsidRDefault="00387DBB" w14:paraId="5129EA7B" w14:textId="77777777">
            <w:pPr>
              <w:rPr>
                <w:rFonts w:cs="Arial"/>
                <w:sz w:val="24"/>
                <w:szCs w:val="24"/>
              </w:rPr>
            </w:pPr>
            <w:r w:rsidRPr="008213EF">
              <w:rPr>
                <w:rFonts w:cs="Arial"/>
                <w:sz w:val="24"/>
                <w:szCs w:val="24"/>
              </w:rPr>
              <w:t>Permanent</w:t>
            </w:r>
          </w:p>
        </w:tc>
      </w:tr>
      <w:tr w:rsidR="00387DBB" w:rsidTr="59EDD737" w14:paraId="4CC2BD74" w14:textId="77777777">
        <w:tc>
          <w:tcPr>
            <w:tcW w:w="2411" w:type="dxa"/>
            <w:shd w:val="clear" w:color="auto" w:fill="C00000"/>
            <w:tcMar/>
          </w:tcPr>
          <w:p w:rsidRPr="00747328" w:rsidR="00387DBB" w:rsidP="00B613DE" w:rsidRDefault="00387DBB" w14:paraId="5E54173C" w14:textId="77777777">
            <w:pPr>
              <w:rPr>
                <w:rFonts w:cs="Arial"/>
                <w:b/>
                <w:bCs/>
                <w:sz w:val="24"/>
                <w:szCs w:val="24"/>
              </w:rPr>
            </w:pPr>
            <w:r w:rsidRPr="00747328">
              <w:rPr>
                <w:rFonts w:cs="Arial"/>
                <w:b/>
                <w:bCs/>
                <w:sz w:val="24"/>
                <w:szCs w:val="24"/>
              </w:rPr>
              <w:t xml:space="preserve">Job Purpose:  </w:t>
            </w:r>
          </w:p>
        </w:tc>
        <w:tc>
          <w:tcPr>
            <w:tcW w:w="7938" w:type="dxa"/>
            <w:tcMar/>
          </w:tcPr>
          <w:p w:rsidRPr="008213EF" w:rsidR="00387DBB" w:rsidP="00B613DE" w:rsidRDefault="00387DBB" w14:paraId="5B0C3422" w14:noSpellErr="1" w14:textId="20D44C4B">
            <w:pPr>
              <w:rPr>
                <w:rFonts w:cs="Arial"/>
                <w:sz w:val="24"/>
                <w:szCs w:val="24"/>
              </w:rPr>
            </w:pPr>
            <w:r w:rsidRPr="691E60FE" w:rsidR="00387DBB">
              <w:rPr>
                <w:rFonts w:cs="Arial"/>
                <w:sz w:val="24"/>
                <w:szCs w:val="24"/>
              </w:rPr>
              <w:t xml:space="preserve">The Academy </w:t>
            </w:r>
            <w:r w:rsidRPr="691E60FE" w:rsidR="140F78F1">
              <w:rPr>
                <w:rFonts w:cs="Arial"/>
                <w:sz w:val="24"/>
                <w:szCs w:val="24"/>
              </w:rPr>
              <w:t>Manager</w:t>
            </w:r>
            <w:r w:rsidRPr="691E60FE" w:rsidR="00387DBB">
              <w:rPr>
                <w:rFonts w:cs="Arial"/>
                <w:sz w:val="24"/>
                <w:szCs w:val="24"/>
              </w:rPr>
              <w:t xml:space="preserve"> </w:t>
            </w:r>
            <w:r w:rsidRPr="691E60FE" w:rsidR="00387DBB">
              <w:rPr>
                <w:rFonts w:cs="Arial"/>
                <w:sz w:val="24"/>
                <w:szCs w:val="24"/>
              </w:rPr>
              <w:t>is responsible for</w:t>
            </w:r>
            <w:r w:rsidRPr="691E60FE" w:rsidR="00387DBB">
              <w:rPr>
                <w:rFonts w:cs="Arial"/>
                <w:sz w:val="24"/>
                <w:szCs w:val="24"/>
              </w:rPr>
              <w:t xml:space="preserve"> the technical/tactical development of players across the Academy U9-U21, ensuring players progress through the development programme with the aim of fulfilling their potential.</w:t>
            </w:r>
          </w:p>
          <w:p w:rsidRPr="008213EF" w:rsidR="00387DBB" w:rsidP="00B613DE" w:rsidRDefault="00387DBB" w14:paraId="7E38E64C" w14:textId="77777777">
            <w:pPr>
              <w:rPr>
                <w:rFonts w:cs="Arial"/>
                <w:sz w:val="24"/>
                <w:szCs w:val="24"/>
              </w:rPr>
            </w:pPr>
          </w:p>
          <w:p w:rsidRPr="008213EF" w:rsidR="00387DBB" w:rsidP="00B613DE" w:rsidRDefault="00387DBB" w14:paraId="67E7EBAA" w14:textId="77777777">
            <w:pPr>
              <w:rPr>
                <w:rFonts w:cs="Arial"/>
                <w:sz w:val="24"/>
                <w:szCs w:val="24"/>
              </w:rPr>
            </w:pPr>
            <w:r w:rsidRPr="008213EF">
              <w:rPr>
                <w:rFonts w:cs="Arial"/>
                <w:sz w:val="24"/>
                <w:szCs w:val="24"/>
              </w:rPr>
              <w:t>The role holder is also responsible for the strategic planning, operational management, and overall leadership of the Club’s Category 2 Academy, ensuring continuous compliance with the Elite Player Performance Plan (EPPP) rules and regulations.</w:t>
            </w:r>
          </w:p>
          <w:p w:rsidRPr="008213EF" w:rsidR="00387DBB" w:rsidP="00B613DE" w:rsidRDefault="00387DBB" w14:paraId="4748D4EA" w14:textId="77777777">
            <w:pPr>
              <w:rPr>
                <w:rFonts w:cs="Arial"/>
                <w:sz w:val="24"/>
                <w:szCs w:val="24"/>
              </w:rPr>
            </w:pPr>
          </w:p>
          <w:p w:rsidRPr="008213EF" w:rsidR="00387DBB" w:rsidP="00B613DE" w:rsidRDefault="00387DBB" w14:paraId="501CEE06" w14:textId="77777777">
            <w:pPr>
              <w:rPr>
                <w:rFonts w:cs="Arial"/>
                <w:sz w:val="24"/>
                <w:szCs w:val="24"/>
              </w:rPr>
            </w:pPr>
            <w:r w:rsidRPr="008213EF">
              <w:rPr>
                <w:rFonts w:cs="Arial"/>
                <w:sz w:val="24"/>
                <w:szCs w:val="24"/>
              </w:rPr>
              <w:t>The primary purpose of this role is to create and oversee an elite, holistic player development environment that maximises the potential of young players, provides a clear and effective pathway to the First Team, and instils the core values and culture of the Football Club.</w:t>
            </w:r>
          </w:p>
          <w:p w:rsidRPr="008213EF" w:rsidR="00387DBB" w:rsidP="00B613DE" w:rsidRDefault="00387DBB" w14:paraId="00E42DEE" w14:textId="77777777">
            <w:pPr>
              <w:rPr>
                <w:rFonts w:cs="Arial"/>
                <w:sz w:val="24"/>
                <w:szCs w:val="24"/>
              </w:rPr>
            </w:pPr>
          </w:p>
        </w:tc>
      </w:tr>
      <w:tr w:rsidR="00387DBB" w:rsidTr="59EDD737" w14:paraId="33E17FEA" w14:textId="77777777">
        <w:tc>
          <w:tcPr>
            <w:tcW w:w="2411" w:type="dxa"/>
            <w:shd w:val="clear" w:color="auto" w:fill="C00000"/>
            <w:tcMar/>
          </w:tcPr>
          <w:p w:rsidRPr="00747328" w:rsidR="00387DBB" w:rsidP="00B613DE" w:rsidRDefault="00387DBB" w14:paraId="65EAFB9B" w14:textId="77777777">
            <w:pPr>
              <w:rPr>
                <w:rFonts w:cs="Arial"/>
                <w:b/>
                <w:bCs/>
                <w:sz w:val="24"/>
                <w:szCs w:val="24"/>
              </w:rPr>
            </w:pPr>
            <w:r w:rsidRPr="00747328">
              <w:rPr>
                <w:rFonts w:cs="Arial"/>
                <w:b/>
                <w:bCs/>
                <w:sz w:val="24"/>
                <w:szCs w:val="24"/>
              </w:rPr>
              <w:t>Duties and responsibilities:</w:t>
            </w:r>
          </w:p>
        </w:tc>
        <w:tc>
          <w:tcPr>
            <w:tcW w:w="7938" w:type="dxa"/>
            <w:tcMar/>
          </w:tcPr>
          <w:p w:rsidR="00387DBB" w:rsidP="00B613DE" w:rsidRDefault="00387DBB" w14:paraId="02C36744" w14:textId="77777777">
            <w:pPr>
              <w:rPr>
                <w:rFonts w:cs="Arial"/>
                <w:sz w:val="24"/>
                <w:szCs w:val="24"/>
              </w:rPr>
            </w:pPr>
            <w:r w:rsidRPr="00301307">
              <w:rPr>
                <w:rFonts w:cs="Arial"/>
                <w:sz w:val="24"/>
                <w:szCs w:val="24"/>
              </w:rPr>
              <w:t>Work closely with the First Team Manager to establish, review, and optimise the player transition pathway from the Professional Development Phase (PDP) into the First Team environment.</w:t>
            </w:r>
          </w:p>
          <w:p w:rsidR="00387DBB" w:rsidP="00B613DE" w:rsidRDefault="00387DBB" w14:paraId="1D5D5C25" w14:textId="77777777">
            <w:pPr>
              <w:rPr>
                <w:rFonts w:cs="Arial"/>
                <w:sz w:val="24"/>
                <w:szCs w:val="24"/>
              </w:rPr>
            </w:pPr>
          </w:p>
          <w:p w:rsidR="00387DBB" w:rsidP="00B613DE" w:rsidRDefault="00387DBB" w14:paraId="21A4B304" w14:textId="77777777">
            <w:pPr>
              <w:rPr>
                <w:rFonts w:cs="Arial"/>
                <w:sz w:val="24"/>
                <w:szCs w:val="24"/>
                <w:lang w:val="en-US"/>
              </w:rPr>
            </w:pPr>
            <w:r w:rsidRPr="00301307">
              <w:rPr>
                <w:rFonts w:cs="Arial"/>
                <w:sz w:val="24"/>
                <w:szCs w:val="24"/>
                <w:lang w:val="en-US"/>
              </w:rPr>
              <w:t>Work closely with all Lead Phase coaches to ensure the curriculum is delivered with consistency and relevance to the Academy Principles of Play and that training is carried out through Academy best practices to the high standards expected at the Club.</w:t>
            </w:r>
          </w:p>
          <w:p w:rsidR="00387DBB" w:rsidP="00B613DE" w:rsidRDefault="00387DBB" w14:paraId="46745414" w14:textId="77777777">
            <w:pPr>
              <w:rPr>
                <w:rFonts w:cs="Arial"/>
                <w:sz w:val="24"/>
                <w:szCs w:val="24"/>
                <w:lang w:val="en-US"/>
              </w:rPr>
            </w:pPr>
          </w:p>
          <w:p w:rsidR="00387DBB" w:rsidP="00B613DE" w:rsidRDefault="00387DBB" w14:paraId="77CA62DF" w14:textId="77777777">
            <w:pPr>
              <w:rPr>
                <w:rFonts w:cs="Arial"/>
                <w:sz w:val="24"/>
                <w:szCs w:val="24"/>
              </w:rPr>
            </w:pPr>
            <w:r w:rsidRPr="00301307">
              <w:rPr>
                <w:rFonts w:cs="Arial"/>
                <w:sz w:val="24"/>
                <w:szCs w:val="24"/>
              </w:rPr>
              <w:t>Monitor the progress of high-potential Academy players (U18/U21) through regular TCB meetings with the First Team staff and facilitate appropriate loan moves where necessary.</w:t>
            </w:r>
          </w:p>
          <w:p w:rsidR="00387DBB" w:rsidP="00B613DE" w:rsidRDefault="00387DBB" w14:paraId="2A3FFC86" w14:textId="77777777">
            <w:pPr>
              <w:rPr>
                <w:rFonts w:cs="Arial"/>
                <w:sz w:val="24"/>
                <w:szCs w:val="24"/>
              </w:rPr>
            </w:pPr>
          </w:p>
          <w:p w:rsidRPr="00191C65" w:rsidR="00387DBB" w:rsidP="00B613DE" w:rsidRDefault="00387DBB" w14:paraId="73C76FBA" w14:textId="77777777">
            <w:pPr>
              <w:rPr>
                <w:rFonts w:cs="Arial"/>
                <w:sz w:val="24"/>
                <w:szCs w:val="24"/>
              </w:rPr>
            </w:pPr>
            <w:r w:rsidRPr="008213EF">
              <w:rPr>
                <w:rFonts w:cs="Arial"/>
                <w:sz w:val="24"/>
                <w:szCs w:val="24"/>
              </w:rPr>
              <w:t>To oversee the Lead Coaches’ management of player reviews and IDP’s and lead on evaluation and development of this process.</w:t>
            </w:r>
          </w:p>
          <w:p w:rsidRPr="00191C65" w:rsidR="00387DBB" w:rsidP="00B613DE" w:rsidRDefault="00387DBB" w14:paraId="4516249C" w14:textId="77777777">
            <w:pPr>
              <w:rPr>
                <w:rFonts w:cs="Arial"/>
                <w:sz w:val="24"/>
                <w:szCs w:val="24"/>
              </w:rPr>
            </w:pPr>
            <w:r w:rsidRPr="008213EF">
              <w:rPr>
                <w:rFonts w:cs="Arial"/>
                <w:sz w:val="24"/>
                <w:szCs w:val="24"/>
              </w:rPr>
              <w:lastRenderedPageBreak/>
              <w:t>Ensure consistent observation/monitoring of Team/Player performance in (particular at PDP Level and the higher end of the YDP programme) and to feedback and identify areas for Team and Player to improve.</w:t>
            </w:r>
          </w:p>
          <w:p w:rsidRPr="00191C65" w:rsidR="00387DBB" w:rsidP="00B613DE" w:rsidRDefault="00387DBB" w14:paraId="7D876031" w14:textId="77777777">
            <w:pPr>
              <w:rPr>
                <w:rFonts w:cs="Arial"/>
                <w:sz w:val="24"/>
                <w:szCs w:val="24"/>
              </w:rPr>
            </w:pPr>
          </w:p>
          <w:p w:rsidRPr="007C2B96" w:rsidR="00387DBB" w:rsidP="008213EF" w:rsidRDefault="00387DBB" w14:paraId="4D822ABE" w14:textId="77777777">
            <w:pPr>
              <w:rPr>
                <w:rFonts w:cs="Arial"/>
                <w:sz w:val="24"/>
                <w:szCs w:val="24"/>
              </w:rPr>
            </w:pPr>
            <w:r w:rsidRPr="007C2B96">
              <w:rPr>
                <w:rFonts w:cs="Arial"/>
                <w:sz w:val="24"/>
                <w:szCs w:val="24"/>
              </w:rPr>
              <w:t xml:space="preserve">Ensure the Academy maintains all standards required for </w:t>
            </w:r>
            <w:r w:rsidRPr="007C2B96">
              <w:rPr>
                <w:rFonts w:cs="Arial"/>
                <w:b/>
                <w:bCs/>
                <w:sz w:val="24"/>
                <w:szCs w:val="24"/>
              </w:rPr>
              <w:t>Category 2 status</w:t>
            </w:r>
            <w:r w:rsidRPr="007C2B96">
              <w:rPr>
                <w:rFonts w:cs="Arial"/>
                <w:sz w:val="24"/>
                <w:szCs w:val="24"/>
              </w:rPr>
              <w:t xml:space="preserve"> under the EPPP, including successful audit management and continuous improvement.</w:t>
            </w:r>
          </w:p>
          <w:p w:rsidR="00387DBB" w:rsidP="00B613DE" w:rsidRDefault="00387DBB" w14:paraId="15AE8714" w14:textId="77777777">
            <w:pPr>
              <w:rPr>
                <w:rFonts w:cs="Arial"/>
                <w:sz w:val="24"/>
                <w:szCs w:val="24"/>
              </w:rPr>
            </w:pPr>
          </w:p>
          <w:p w:rsidRPr="00191C65" w:rsidR="00387DBB" w:rsidP="00B613DE" w:rsidRDefault="00387DBB" w14:paraId="6380CBC0" w14:textId="77777777">
            <w:pPr>
              <w:rPr>
                <w:rFonts w:cs="Arial"/>
                <w:sz w:val="24"/>
                <w:szCs w:val="24"/>
              </w:rPr>
            </w:pPr>
            <w:r w:rsidRPr="00747328">
              <w:rPr>
                <w:rFonts w:cs="Arial"/>
                <w:sz w:val="24"/>
                <w:szCs w:val="24"/>
              </w:rPr>
              <w:t>Lead</w:t>
            </w:r>
            <w:r w:rsidRPr="00301307">
              <w:rPr>
                <w:rFonts w:cs="Arial"/>
                <w:sz w:val="24"/>
                <w:szCs w:val="24"/>
              </w:rPr>
              <w:t xml:space="preserve"> the Academy Management Team (AMT) meetings and reporting structures to the Board.</w:t>
            </w:r>
          </w:p>
          <w:p w:rsidRPr="00191C65" w:rsidR="00387DBB" w:rsidP="00B613DE" w:rsidRDefault="00387DBB" w14:paraId="5F157B83" w14:textId="77777777">
            <w:pPr>
              <w:rPr>
                <w:rFonts w:cs="Arial"/>
                <w:sz w:val="24"/>
                <w:szCs w:val="24"/>
              </w:rPr>
            </w:pPr>
          </w:p>
          <w:p w:rsidRPr="00814AE5" w:rsidR="00387DBB" w:rsidP="00B613DE" w:rsidRDefault="00387DBB" w14:paraId="5630269B" w14:textId="77777777">
            <w:pPr>
              <w:rPr>
                <w:rFonts w:cs="Arial"/>
                <w:sz w:val="24"/>
                <w:szCs w:val="24"/>
              </w:rPr>
            </w:pPr>
            <w:r w:rsidRPr="00814AE5">
              <w:rPr>
                <w:rFonts w:cs="Arial"/>
                <w:sz w:val="24"/>
                <w:szCs w:val="24"/>
              </w:rPr>
              <w:t>Oversee the performance management and continuous professional development (CPD) for all Academy staff members.</w:t>
            </w:r>
          </w:p>
          <w:p w:rsidRPr="00814AE5" w:rsidR="00387DBB" w:rsidP="00B613DE" w:rsidRDefault="00387DBB" w14:paraId="1045F63B" w14:textId="77777777">
            <w:pPr>
              <w:rPr>
                <w:rFonts w:cs="Arial"/>
                <w:sz w:val="24"/>
                <w:szCs w:val="24"/>
              </w:rPr>
            </w:pPr>
          </w:p>
          <w:p w:rsidRPr="00814AE5" w:rsidR="00387DBB" w:rsidP="00B613DE" w:rsidRDefault="00387DBB" w14:paraId="6703FAD1" w14:textId="77777777">
            <w:pPr>
              <w:rPr>
                <w:rFonts w:cs="Arial"/>
                <w:sz w:val="24"/>
                <w:szCs w:val="24"/>
              </w:rPr>
            </w:pPr>
            <w:r w:rsidRPr="00814AE5">
              <w:rPr>
                <w:rFonts w:cs="Arial"/>
                <w:sz w:val="24"/>
                <w:szCs w:val="24"/>
                <w:lang w:val="en-US"/>
              </w:rPr>
              <w:t>To work closely with the Academy Recruitment Manager to ensure players are of the necessary technical ability or show the potential to reach the desired level. Also to ensure all players recruited at the higher end of the YDP phase and at PDP level should fulfil Gap Analysis needs.</w:t>
            </w:r>
          </w:p>
          <w:p w:rsidRPr="00814AE5" w:rsidR="00387DBB" w:rsidP="00B613DE" w:rsidRDefault="00387DBB" w14:paraId="1EBA0569" w14:textId="77777777">
            <w:pPr>
              <w:rPr>
                <w:rFonts w:cs="Arial"/>
                <w:sz w:val="24"/>
                <w:szCs w:val="24"/>
              </w:rPr>
            </w:pPr>
          </w:p>
          <w:p w:rsidRPr="008213EF" w:rsidR="00387DBB" w:rsidP="00B613DE" w:rsidRDefault="00387DBB" w14:paraId="616E4CAF" w14:textId="77777777">
            <w:pPr>
              <w:pStyle w:val="NoSpacing"/>
              <w:rPr>
                <w:rFonts w:cs="Arial"/>
                <w:sz w:val="24"/>
                <w:szCs w:val="24"/>
                <w:lang w:val="en-US"/>
              </w:rPr>
            </w:pPr>
            <w:r w:rsidRPr="008213EF">
              <w:rPr>
                <w:rFonts w:cs="Arial"/>
                <w:sz w:val="24"/>
                <w:szCs w:val="24"/>
                <w:lang w:val="en-US"/>
              </w:rPr>
              <w:t>Develop, manage, and monitor the annual Academy budget, ensuring financial resources are allocated efficiently and effectively to support strategic goals and EPPP requirements.</w:t>
            </w:r>
          </w:p>
          <w:p w:rsidRPr="008213EF" w:rsidR="00387DBB" w:rsidP="00B613DE" w:rsidRDefault="00387DBB" w14:paraId="5F80B09C" w14:textId="77777777">
            <w:pPr>
              <w:rPr>
                <w:rFonts w:cs="Arial"/>
                <w:sz w:val="24"/>
                <w:szCs w:val="24"/>
                <w:lang w:val="en-US"/>
              </w:rPr>
            </w:pPr>
          </w:p>
          <w:p w:rsidRPr="008213EF" w:rsidR="00387DBB" w:rsidP="00B613DE" w:rsidRDefault="00387DBB" w14:paraId="6704451C" w14:textId="77777777">
            <w:pPr>
              <w:pStyle w:val="NoSpacing"/>
              <w:rPr>
                <w:rFonts w:cs="Arial"/>
                <w:sz w:val="24"/>
                <w:szCs w:val="24"/>
                <w:lang w:val="en-US"/>
              </w:rPr>
            </w:pPr>
            <w:r w:rsidRPr="008213EF">
              <w:rPr>
                <w:rFonts w:cs="Arial"/>
                <w:sz w:val="24"/>
                <w:szCs w:val="24"/>
                <w:lang w:val="en-US"/>
              </w:rPr>
              <w:t>Oversee all internal and external communication relating to the Academy (e.g., parent engagement, media relations, league communication).</w:t>
            </w:r>
          </w:p>
          <w:p w:rsidRPr="008213EF" w:rsidR="00387DBB" w:rsidP="00B613DE" w:rsidRDefault="00387DBB" w14:paraId="29DC275A" w14:textId="77777777">
            <w:pPr>
              <w:rPr>
                <w:rFonts w:cs="Arial"/>
                <w:sz w:val="24"/>
                <w:szCs w:val="24"/>
                <w:lang w:val="en-US"/>
              </w:rPr>
            </w:pPr>
          </w:p>
          <w:p w:rsidRPr="008213EF" w:rsidR="00387DBB" w:rsidP="00B613DE" w:rsidRDefault="00387DBB" w14:paraId="7DDE7BE9" w14:textId="77777777">
            <w:pPr>
              <w:rPr>
                <w:rFonts w:cs="Arial"/>
                <w:sz w:val="24"/>
                <w:szCs w:val="24"/>
                <w:lang w:val="en-US"/>
              </w:rPr>
            </w:pPr>
            <w:r w:rsidRPr="008213EF">
              <w:rPr>
                <w:rFonts w:cs="Arial"/>
                <w:sz w:val="24"/>
                <w:szCs w:val="24"/>
                <w:lang w:val="en-US"/>
              </w:rPr>
              <w:t>Ensure the Player Care, Education, and Welfare programmes meet the highest standards, prioritising the academic, social, and emotional development of every player.</w:t>
            </w:r>
          </w:p>
          <w:p w:rsidRPr="008213EF" w:rsidR="00387DBB" w:rsidP="00B613DE" w:rsidRDefault="00387DBB" w14:paraId="5B44A024" w14:textId="77777777">
            <w:pPr>
              <w:rPr>
                <w:rFonts w:cs="Arial"/>
                <w:sz w:val="24"/>
                <w:szCs w:val="24"/>
                <w:lang w:val="en-US"/>
              </w:rPr>
            </w:pPr>
          </w:p>
          <w:p w:rsidRPr="008213EF" w:rsidR="00387DBB" w:rsidP="00B613DE" w:rsidRDefault="00387DBB" w14:paraId="72C060B6" w14:textId="77777777">
            <w:pPr>
              <w:pStyle w:val="NoSpacing"/>
              <w:rPr>
                <w:rFonts w:cs="Arial"/>
                <w:lang w:val="en-US"/>
              </w:rPr>
            </w:pPr>
            <w:r w:rsidRPr="008213EF">
              <w:rPr>
                <w:rFonts w:cs="Arial"/>
                <w:lang w:val="en-US"/>
              </w:rPr>
              <w:t>Lead, inspire, and manage all Academy staff, fostering a high-performance, professional, and collaborative culture across coaching, operations, medical, and welfare departments.</w:t>
            </w:r>
          </w:p>
          <w:p w:rsidRPr="00191C65" w:rsidR="00387DBB" w:rsidP="00B613DE" w:rsidRDefault="00387DBB" w14:paraId="594B2BF0" w14:textId="77777777">
            <w:pPr>
              <w:rPr>
                <w:rFonts w:cs="Arial"/>
                <w:sz w:val="24"/>
                <w:szCs w:val="24"/>
              </w:rPr>
            </w:pPr>
          </w:p>
        </w:tc>
      </w:tr>
      <w:tr w:rsidR="00387DBB" w:rsidTr="59EDD737" w14:paraId="1FFB19E1" w14:textId="77777777">
        <w:tc>
          <w:tcPr>
            <w:tcW w:w="2411" w:type="dxa"/>
            <w:shd w:val="clear" w:color="auto" w:fill="C00000"/>
            <w:tcMar/>
          </w:tcPr>
          <w:p w:rsidRPr="00747328" w:rsidR="00387DBB" w:rsidP="00B613DE" w:rsidRDefault="00387DBB" w14:paraId="6CF4F2CC" w14:textId="77777777">
            <w:pPr>
              <w:rPr>
                <w:rFonts w:cs="Arial"/>
                <w:b/>
                <w:bCs/>
                <w:sz w:val="24"/>
                <w:szCs w:val="24"/>
              </w:rPr>
            </w:pPr>
            <w:r w:rsidRPr="00747328">
              <w:rPr>
                <w:rFonts w:cs="Arial"/>
                <w:b/>
                <w:bCs/>
                <w:sz w:val="24"/>
                <w:szCs w:val="24"/>
              </w:rPr>
              <w:lastRenderedPageBreak/>
              <w:t>Skills required:</w:t>
            </w:r>
          </w:p>
        </w:tc>
        <w:tc>
          <w:tcPr>
            <w:tcW w:w="7938" w:type="dxa"/>
            <w:tcMar/>
          </w:tcPr>
          <w:p w:rsidRPr="00D07FAC" w:rsidR="00387DBB" w:rsidP="00B613DE" w:rsidRDefault="00387DBB" w14:paraId="0C135E32" w14:textId="77777777">
            <w:pPr>
              <w:rPr>
                <w:rFonts w:cs="Arial"/>
                <w:sz w:val="24"/>
                <w:szCs w:val="24"/>
              </w:rPr>
            </w:pPr>
            <w:r w:rsidRPr="00D07FAC">
              <w:rPr>
                <w:rFonts w:cs="Arial"/>
                <w:b/>
                <w:bCs/>
                <w:sz w:val="24"/>
                <w:szCs w:val="24"/>
              </w:rPr>
              <w:t>Business Acumen:</w:t>
            </w:r>
            <w:r w:rsidRPr="00D07FAC">
              <w:rPr>
                <w:rFonts w:cs="Arial"/>
                <w:sz w:val="24"/>
                <w:szCs w:val="24"/>
              </w:rPr>
              <w:t xml:space="preserve"> Experience in managing multi-million-pound departmental budgets and delivering reports to a Board level.</w:t>
            </w:r>
          </w:p>
          <w:p w:rsidR="00387DBB" w:rsidP="00B613DE" w:rsidRDefault="00387DBB" w14:paraId="5E114ECC" w14:textId="77777777">
            <w:pPr>
              <w:rPr>
                <w:rFonts w:cs="Arial"/>
                <w:b/>
                <w:bCs/>
                <w:sz w:val="24"/>
                <w:szCs w:val="24"/>
              </w:rPr>
            </w:pPr>
          </w:p>
          <w:p w:rsidRPr="00D07FAC" w:rsidR="00387DBB" w:rsidP="00B613DE" w:rsidRDefault="00387DBB" w14:paraId="5908CF82" w14:textId="77777777">
            <w:pPr>
              <w:rPr>
                <w:rFonts w:cs="Arial"/>
                <w:sz w:val="24"/>
                <w:szCs w:val="24"/>
              </w:rPr>
            </w:pPr>
            <w:r w:rsidRPr="00D07FAC">
              <w:rPr>
                <w:rFonts w:cs="Arial"/>
                <w:b/>
                <w:bCs/>
                <w:sz w:val="24"/>
                <w:szCs w:val="24"/>
              </w:rPr>
              <w:t>EPPP Expertise:</w:t>
            </w:r>
            <w:r w:rsidRPr="00D07FAC">
              <w:rPr>
                <w:rFonts w:cs="Arial"/>
                <w:sz w:val="24"/>
                <w:szCs w:val="24"/>
              </w:rPr>
              <w:t xml:space="preserve"> Deep, verifiable knowledge and experience working within the EPPP structure, specifically at Category 2 level or higher.</w:t>
            </w:r>
          </w:p>
          <w:p w:rsidRPr="00191C65" w:rsidR="00387DBB" w:rsidP="00B613DE" w:rsidRDefault="00387DBB" w14:paraId="420DA18B" w14:textId="77777777">
            <w:pPr>
              <w:rPr>
                <w:rFonts w:cs="Arial"/>
                <w:sz w:val="24"/>
                <w:szCs w:val="24"/>
              </w:rPr>
            </w:pPr>
          </w:p>
        </w:tc>
      </w:tr>
      <w:tr w:rsidR="00387DBB" w:rsidTr="59EDD737" w14:paraId="4C830F05" w14:textId="77777777">
        <w:tc>
          <w:tcPr>
            <w:tcW w:w="2411" w:type="dxa"/>
            <w:shd w:val="clear" w:color="auto" w:fill="C00000"/>
            <w:tcMar/>
          </w:tcPr>
          <w:p w:rsidRPr="00747328" w:rsidR="00387DBB" w:rsidP="00B613DE" w:rsidRDefault="00387DBB" w14:paraId="7F1C920B" w14:textId="77777777">
            <w:pPr>
              <w:rPr>
                <w:rFonts w:cs="Arial"/>
                <w:b/>
                <w:bCs/>
                <w:sz w:val="24"/>
                <w:szCs w:val="24"/>
              </w:rPr>
            </w:pPr>
            <w:r w:rsidRPr="00747328">
              <w:rPr>
                <w:rFonts w:cs="Arial"/>
                <w:b/>
                <w:bCs/>
                <w:sz w:val="24"/>
                <w:szCs w:val="24"/>
              </w:rPr>
              <w:t>Knowledge required:</w:t>
            </w:r>
          </w:p>
        </w:tc>
        <w:tc>
          <w:tcPr>
            <w:tcW w:w="7938" w:type="dxa"/>
            <w:tcMar/>
          </w:tcPr>
          <w:p w:rsidR="00387DBB" w:rsidP="00B613DE" w:rsidRDefault="00387DBB" w14:paraId="061BB0E0" w14:textId="77777777">
            <w:pPr>
              <w:rPr>
                <w:rFonts w:cs="Arial"/>
                <w:sz w:val="24"/>
                <w:szCs w:val="24"/>
              </w:rPr>
            </w:pPr>
            <w:r w:rsidRPr="00D07FAC">
              <w:rPr>
                <w:rFonts w:cs="Arial"/>
                <w:b/>
                <w:bCs/>
                <w:sz w:val="24"/>
                <w:szCs w:val="24"/>
              </w:rPr>
              <w:t>Football Experience:</w:t>
            </w:r>
            <w:r w:rsidRPr="00D07FAC">
              <w:rPr>
                <w:rFonts w:cs="Arial"/>
                <w:sz w:val="24"/>
                <w:szCs w:val="24"/>
              </w:rPr>
              <w:t xml:space="preserve"> Proven track record of 3-5 years leadership within a professional football environment, ideally focusing on youth development.</w:t>
            </w:r>
          </w:p>
          <w:p w:rsidR="00387DBB" w:rsidP="00B613DE" w:rsidRDefault="00387DBB" w14:paraId="6F5D4508" w14:textId="77777777">
            <w:pPr>
              <w:rPr>
                <w:rFonts w:cs="Arial"/>
                <w:b/>
                <w:bCs/>
                <w:sz w:val="24"/>
                <w:szCs w:val="24"/>
              </w:rPr>
            </w:pPr>
          </w:p>
          <w:p w:rsidR="00387DBB" w:rsidP="00B613DE" w:rsidRDefault="00387DBB" w14:paraId="682E44EE" w14:textId="77777777">
            <w:pPr>
              <w:rPr>
                <w:rFonts w:cs="Arial"/>
                <w:sz w:val="24"/>
                <w:szCs w:val="24"/>
              </w:rPr>
            </w:pPr>
            <w:r w:rsidRPr="00D07FAC">
              <w:rPr>
                <w:rFonts w:cs="Arial"/>
                <w:b/>
                <w:bCs/>
                <w:sz w:val="24"/>
                <w:szCs w:val="24"/>
              </w:rPr>
              <w:t>Regulatory Knowledge:</w:t>
            </w:r>
            <w:r w:rsidRPr="00D07FAC">
              <w:rPr>
                <w:rFonts w:cs="Arial"/>
                <w:sz w:val="24"/>
                <w:szCs w:val="24"/>
              </w:rPr>
              <w:t xml:space="preserve"> Comprehensive understanding of the Football Association (FA), English Football League (EFL), and FIFA regulations regarding youth players.</w:t>
            </w:r>
          </w:p>
          <w:p w:rsidRPr="00D07FAC" w:rsidR="00387DBB" w:rsidP="00B613DE" w:rsidRDefault="00387DBB" w14:paraId="52175692" w14:textId="77777777">
            <w:pPr>
              <w:rPr>
                <w:rFonts w:cs="Arial"/>
                <w:sz w:val="24"/>
                <w:szCs w:val="24"/>
              </w:rPr>
            </w:pPr>
          </w:p>
          <w:p w:rsidRPr="00191C65" w:rsidR="00387DBB" w:rsidP="00B613DE" w:rsidRDefault="00387DBB" w14:paraId="6460FF65" w14:textId="77777777">
            <w:pPr>
              <w:rPr>
                <w:rFonts w:cs="Arial"/>
                <w:sz w:val="24"/>
                <w:szCs w:val="24"/>
              </w:rPr>
            </w:pPr>
            <w:r w:rsidRPr="00D07FAC">
              <w:rPr>
                <w:rFonts w:cs="Arial"/>
                <w:b/>
                <w:bCs/>
                <w:sz w:val="24"/>
                <w:szCs w:val="24"/>
              </w:rPr>
              <w:t>Safeguarding:</w:t>
            </w:r>
            <w:r w:rsidRPr="00D07FAC">
              <w:rPr>
                <w:rFonts w:cs="Arial"/>
                <w:sz w:val="24"/>
                <w:szCs w:val="24"/>
              </w:rPr>
              <w:t xml:space="preserve"> Full knowledge of safeguarding and welfare best practices in a youth sporting context</w:t>
            </w:r>
          </w:p>
          <w:p w:rsidRPr="00191C65" w:rsidR="00387DBB" w:rsidP="00B613DE" w:rsidRDefault="00387DBB" w14:paraId="7832B628" w14:textId="77777777">
            <w:pPr>
              <w:rPr>
                <w:rFonts w:cs="Arial"/>
                <w:sz w:val="24"/>
                <w:szCs w:val="24"/>
              </w:rPr>
            </w:pPr>
          </w:p>
        </w:tc>
      </w:tr>
      <w:tr w:rsidR="00387DBB" w:rsidTr="59EDD737" w14:paraId="307473BB" w14:textId="77777777">
        <w:tc>
          <w:tcPr>
            <w:tcW w:w="2411" w:type="dxa"/>
            <w:shd w:val="clear" w:color="auto" w:fill="C00000"/>
            <w:tcMar/>
          </w:tcPr>
          <w:p w:rsidRPr="00747328" w:rsidR="00387DBB" w:rsidP="00B613DE" w:rsidRDefault="00387DBB" w14:paraId="5AE421A2" w14:textId="77777777">
            <w:pPr>
              <w:rPr>
                <w:rFonts w:cs="Arial"/>
                <w:b/>
                <w:bCs/>
                <w:sz w:val="24"/>
                <w:szCs w:val="24"/>
              </w:rPr>
            </w:pPr>
            <w:r w:rsidRPr="00747328">
              <w:rPr>
                <w:rFonts w:cs="Arial"/>
                <w:b/>
                <w:bCs/>
                <w:sz w:val="24"/>
                <w:szCs w:val="24"/>
              </w:rPr>
              <w:lastRenderedPageBreak/>
              <w:t>Qualifications required:</w:t>
            </w:r>
          </w:p>
        </w:tc>
        <w:tc>
          <w:tcPr>
            <w:tcW w:w="7938" w:type="dxa"/>
            <w:tcMar/>
          </w:tcPr>
          <w:p w:rsidRPr="00D07FAC" w:rsidR="00387DBB" w:rsidP="00B613DE" w:rsidRDefault="00387DBB" w14:paraId="7CEB367D" w14:textId="77777777">
            <w:pPr>
              <w:rPr>
                <w:rFonts w:cs="Arial"/>
                <w:b/>
                <w:bCs/>
                <w:sz w:val="24"/>
                <w:szCs w:val="24"/>
                <w:u w:val="single"/>
              </w:rPr>
            </w:pPr>
            <w:r w:rsidRPr="00D07FAC">
              <w:rPr>
                <w:rFonts w:cs="Arial"/>
                <w:b/>
                <w:bCs/>
                <w:sz w:val="24"/>
                <w:szCs w:val="24"/>
              </w:rPr>
              <w:t>Coaching &amp; Management:</w:t>
            </w:r>
            <w:r w:rsidRPr="00D07FAC">
              <w:rPr>
                <w:rFonts w:cs="Arial"/>
                <w:sz w:val="24"/>
                <w:szCs w:val="24"/>
              </w:rPr>
              <w:t xml:space="preserve"> Hold a minimum of the UEFA A Licence (or equivalent) and relevant leadership/management qualifications.</w:t>
            </w:r>
          </w:p>
          <w:p w:rsidRPr="00191C65" w:rsidR="00387DBB" w:rsidP="00B613DE" w:rsidRDefault="00387DBB" w14:paraId="6696562A" w14:textId="77777777">
            <w:pPr>
              <w:rPr>
                <w:rFonts w:cs="Arial"/>
                <w:sz w:val="24"/>
                <w:szCs w:val="24"/>
              </w:rPr>
            </w:pPr>
          </w:p>
        </w:tc>
      </w:tr>
      <w:tr w:rsidR="00387DBB" w:rsidTr="59EDD737" w14:paraId="4656A589" w14:textId="77777777">
        <w:tc>
          <w:tcPr>
            <w:tcW w:w="2411" w:type="dxa"/>
            <w:shd w:val="clear" w:color="auto" w:fill="7F7F7F" w:themeFill="text1" w:themeFillTint="80"/>
            <w:tcMar/>
          </w:tcPr>
          <w:p w:rsidRPr="00747328" w:rsidR="00387DBB" w:rsidP="00B613DE" w:rsidRDefault="00387DBB" w14:paraId="7E88AB0A" w14:textId="77777777">
            <w:pPr>
              <w:rPr>
                <w:rFonts w:cs="Arial"/>
                <w:b/>
                <w:bCs/>
                <w:color w:val="FFFFFF" w:themeColor="background1"/>
                <w:sz w:val="24"/>
                <w:szCs w:val="24"/>
              </w:rPr>
            </w:pPr>
            <w:r w:rsidRPr="00747328">
              <w:rPr>
                <w:rFonts w:cs="Arial"/>
                <w:b/>
                <w:bCs/>
                <w:color w:val="FFFFFF" w:themeColor="background1"/>
                <w:sz w:val="24"/>
                <w:szCs w:val="24"/>
              </w:rPr>
              <w:t>Personal Competencies</w:t>
            </w:r>
          </w:p>
        </w:tc>
        <w:tc>
          <w:tcPr>
            <w:tcW w:w="7938" w:type="dxa"/>
            <w:tcMar/>
          </w:tcPr>
          <w:p w:rsidRPr="00814AE5" w:rsidR="00387DBB" w:rsidP="00387DBB" w:rsidRDefault="00387DBB" w14:paraId="5C16A43B" w14:textId="77777777">
            <w:pPr>
              <w:pStyle w:val="ListParagraph"/>
              <w:numPr>
                <w:ilvl w:val="0"/>
                <w:numId w:val="6"/>
              </w:numPr>
              <w:contextualSpacing w:val="0"/>
              <w:rPr>
                <w:rFonts w:cs="Arial"/>
                <w:sz w:val="24"/>
                <w:szCs w:val="24"/>
              </w:rPr>
            </w:pPr>
            <w:r w:rsidRPr="00814AE5">
              <w:rPr>
                <w:rFonts w:cs="Arial"/>
                <w:sz w:val="24"/>
                <w:szCs w:val="24"/>
              </w:rPr>
              <w:t>Exceptional leadership/motivational skills with ability to articulate a clear vision.</w:t>
            </w:r>
          </w:p>
          <w:p w:rsidRPr="00814AE5" w:rsidR="00387DBB" w:rsidP="00387DBB" w:rsidRDefault="00387DBB" w14:paraId="6BA7402D" w14:textId="77777777">
            <w:pPr>
              <w:pStyle w:val="ListParagraph"/>
              <w:numPr>
                <w:ilvl w:val="0"/>
                <w:numId w:val="6"/>
              </w:numPr>
              <w:contextualSpacing w:val="0"/>
              <w:rPr>
                <w:rFonts w:cs="Arial"/>
                <w:sz w:val="24"/>
                <w:szCs w:val="24"/>
              </w:rPr>
            </w:pPr>
            <w:r w:rsidRPr="00814AE5">
              <w:rPr>
                <w:rFonts w:cs="Arial"/>
                <w:sz w:val="24"/>
                <w:szCs w:val="24"/>
              </w:rPr>
              <w:t xml:space="preserve">Outstanding communication and interpersonal skills, (written and verbal) who </w:t>
            </w:r>
            <w:proofErr w:type="gramStart"/>
            <w:r w:rsidRPr="00814AE5">
              <w:rPr>
                <w:rFonts w:cs="Arial"/>
                <w:sz w:val="24"/>
                <w:szCs w:val="24"/>
              </w:rPr>
              <w:t>is capable of influencing</w:t>
            </w:r>
            <w:proofErr w:type="gramEnd"/>
            <w:r w:rsidRPr="00814AE5">
              <w:rPr>
                <w:rFonts w:cs="Arial"/>
                <w:sz w:val="24"/>
                <w:szCs w:val="24"/>
              </w:rPr>
              <w:t xml:space="preserve"> senior executives, coaches, parents, and players</w:t>
            </w:r>
          </w:p>
          <w:p w:rsidRPr="00814AE5" w:rsidR="00387DBB" w:rsidP="00387DBB" w:rsidRDefault="00387DBB" w14:paraId="0A55E8E6" w14:textId="77777777">
            <w:pPr>
              <w:pStyle w:val="ListParagraph"/>
              <w:numPr>
                <w:ilvl w:val="0"/>
                <w:numId w:val="6"/>
              </w:numPr>
              <w:contextualSpacing w:val="0"/>
              <w:rPr>
                <w:rFonts w:cs="Arial"/>
                <w:sz w:val="24"/>
                <w:szCs w:val="24"/>
              </w:rPr>
            </w:pPr>
            <w:r w:rsidRPr="00814AE5">
              <w:rPr>
                <w:rFonts w:cs="Arial"/>
                <w:sz w:val="24"/>
                <w:szCs w:val="24"/>
              </w:rPr>
              <w:t>A resilient and proactive leader committed to a long-term, ethical approach to player development</w:t>
            </w:r>
          </w:p>
          <w:p w:rsidRPr="00814AE5" w:rsidR="00387DBB" w:rsidP="00387DBB" w:rsidRDefault="00387DBB" w14:paraId="1CD47E6C" w14:textId="77777777">
            <w:pPr>
              <w:pStyle w:val="ListParagraph"/>
              <w:numPr>
                <w:ilvl w:val="0"/>
                <w:numId w:val="6"/>
              </w:numPr>
              <w:contextualSpacing w:val="0"/>
              <w:rPr>
                <w:rFonts w:cs="Arial"/>
                <w:sz w:val="24"/>
                <w:szCs w:val="24"/>
              </w:rPr>
            </w:pPr>
            <w:r w:rsidRPr="00814AE5">
              <w:rPr>
                <w:rFonts w:cs="Arial"/>
                <w:sz w:val="24"/>
                <w:szCs w:val="24"/>
              </w:rPr>
              <w:t>Excellent technical knowledge</w:t>
            </w:r>
          </w:p>
          <w:p w:rsidRPr="00D07FAC" w:rsidR="00387DBB" w:rsidP="00387DBB" w:rsidRDefault="00387DBB" w14:paraId="1F02B7EC" w14:textId="77777777">
            <w:pPr>
              <w:pStyle w:val="ListParagraph"/>
              <w:numPr>
                <w:ilvl w:val="0"/>
                <w:numId w:val="6"/>
              </w:numPr>
              <w:contextualSpacing w:val="0"/>
              <w:rPr>
                <w:rFonts w:cs="Arial"/>
                <w:sz w:val="24"/>
                <w:szCs w:val="24"/>
              </w:rPr>
            </w:pPr>
            <w:r w:rsidRPr="00814AE5">
              <w:rPr>
                <w:rFonts w:cs="Arial"/>
                <w:sz w:val="24"/>
                <w:szCs w:val="24"/>
              </w:rPr>
              <w:t>Promotes team culture with values such as hard work, honesty and integrity</w:t>
            </w:r>
          </w:p>
        </w:tc>
      </w:tr>
      <w:tr w:rsidR="00387DBB" w:rsidTr="59EDD737" w14:paraId="242BC160" w14:textId="77777777">
        <w:tc>
          <w:tcPr>
            <w:tcW w:w="2411" w:type="dxa"/>
            <w:shd w:val="clear" w:color="auto" w:fill="7F7F7F" w:themeFill="text1" w:themeFillTint="80"/>
            <w:tcMar/>
          </w:tcPr>
          <w:p w:rsidRPr="00747328" w:rsidR="00387DBB" w:rsidP="00B613DE" w:rsidRDefault="00387DBB" w14:paraId="05195995" w14:textId="77777777">
            <w:pPr>
              <w:rPr>
                <w:rFonts w:cs="Arial"/>
                <w:b/>
                <w:bCs/>
                <w:color w:val="FFFFFF" w:themeColor="background1"/>
                <w:sz w:val="24"/>
                <w:szCs w:val="24"/>
              </w:rPr>
            </w:pPr>
            <w:r w:rsidRPr="00747328">
              <w:rPr>
                <w:rFonts w:cs="Arial"/>
                <w:b/>
                <w:bCs/>
                <w:color w:val="FFFFFF" w:themeColor="background1"/>
                <w:sz w:val="24"/>
                <w:szCs w:val="24"/>
              </w:rPr>
              <w:t>DBS check required (delete as appropriate)</w:t>
            </w:r>
          </w:p>
        </w:tc>
        <w:tc>
          <w:tcPr>
            <w:tcW w:w="7938" w:type="dxa"/>
            <w:tcMar/>
          </w:tcPr>
          <w:p w:rsidRPr="00191C65" w:rsidR="00387DBB" w:rsidP="00B613DE" w:rsidRDefault="00387DBB" w14:paraId="5182DB81" w14:textId="77777777">
            <w:pPr>
              <w:rPr>
                <w:rFonts w:cs="Arial"/>
                <w:sz w:val="24"/>
                <w:szCs w:val="24"/>
              </w:rPr>
            </w:pPr>
            <w:r>
              <w:rPr>
                <w:rFonts w:cs="Arial"/>
                <w:sz w:val="24"/>
                <w:szCs w:val="24"/>
              </w:rPr>
              <w:t>Enhanced</w:t>
            </w:r>
          </w:p>
        </w:tc>
      </w:tr>
    </w:tbl>
    <w:p w:rsidR="00387DBB" w:rsidP="00387DBB" w:rsidRDefault="00387DBB" w14:paraId="3000A7D9" w14:textId="77777777">
      <w:pPr>
        <w:rPr>
          <w:rFonts w:cs="Arial"/>
          <w:i/>
          <w:iCs/>
        </w:rPr>
      </w:pPr>
    </w:p>
    <w:p w:rsidRPr="00387DBB" w:rsidR="00387DBB" w:rsidP="00387DBB" w:rsidRDefault="00387DBB" w14:paraId="7915930F" w14:textId="5B41BCC7">
      <w:pPr>
        <w:rPr>
          <w:rFonts w:cs="Arial"/>
          <w:i/>
          <w:iCs/>
        </w:rPr>
      </w:pPr>
      <w:r w:rsidRPr="00191C65">
        <w:rPr>
          <w:rFonts w:cs="Arial"/>
          <w:i/>
          <w:iCs/>
        </w:rPr>
        <w:t xml:space="preserve">The document is a guide only and should not be regarded as exclusive or exhaustive.  This job description is intended as a summary of the main responsibilities, activities and work to be undertaken.  This job description may therefore be amended </w:t>
      </w:r>
      <w:proofErr w:type="gramStart"/>
      <w:r w:rsidRPr="00191C65">
        <w:rPr>
          <w:rFonts w:cs="Arial"/>
          <w:i/>
          <w:iCs/>
        </w:rPr>
        <w:t>in light of</w:t>
      </w:r>
      <w:proofErr w:type="gramEnd"/>
      <w:r w:rsidRPr="00191C65">
        <w:rPr>
          <w:rFonts w:cs="Arial"/>
          <w:i/>
          <w:iCs/>
        </w:rPr>
        <w:t xml:space="preserve"> the changing needs and requirements for both the role and the Football club.</w:t>
      </w:r>
    </w:p>
    <w:p w:rsidRPr="00191C65" w:rsidR="00387DBB" w:rsidP="00387DBB" w:rsidRDefault="00387DBB" w14:paraId="4BB79677" w14:textId="77777777">
      <w:pPr>
        <w:rPr>
          <w:rFonts w:cs="Arial"/>
          <w:b/>
          <w:bCs/>
        </w:rPr>
      </w:pPr>
      <w:r w:rsidRPr="00191C65">
        <w:rPr>
          <w:rFonts w:cs="Arial"/>
          <w:b/>
          <w:bCs/>
        </w:rPr>
        <w:t xml:space="preserve">Equality and Diversity </w:t>
      </w:r>
    </w:p>
    <w:p w:rsidRPr="00191C65" w:rsidR="00387DBB" w:rsidP="00387DBB" w:rsidRDefault="00387DBB" w14:paraId="5D144259" w14:textId="77777777">
      <w:pPr>
        <w:rPr>
          <w:rFonts w:cs="Arial"/>
        </w:rPr>
      </w:pPr>
      <w:r>
        <w:rPr>
          <w:rFonts w:cs="Arial"/>
        </w:rPr>
        <w:t>We</w:t>
      </w:r>
      <w:r w:rsidRPr="00191C65">
        <w:rPr>
          <w:rFonts w:cs="Arial"/>
        </w:rPr>
        <w:t xml:space="preserve"> </w:t>
      </w:r>
      <w:r>
        <w:rPr>
          <w:rFonts w:cs="Arial"/>
        </w:rPr>
        <w:t>are</w:t>
      </w:r>
      <w:r w:rsidRPr="00191C65">
        <w:rPr>
          <w:rFonts w:cs="Arial"/>
        </w:rPr>
        <w:t xml:space="preserve"> committed to the principle of equal opportunity in employment and </w:t>
      </w:r>
      <w:r>
        <w:rPr>
          <w:rFonts w:cs="Arial"/>
        </w:rPr>
        <w:t xml:space="preserve">our </w:t>
      </w:r>
      <w:r w:rsidRPr="00191C65">
        <w:rPr>
          <w:rFonts w:cs="Arial"/>
        </w:rPr>
        <w:t>employment policies for recruitment, selection, training, development and promotion</w:t>
      </w:r>
      <w:r>
        <w:rPr>
          <w:rFonts w:cs="Arial"/>
        </w:rPr>
        <w:t xml:space="preserve">, which </w:t>
      </w:r>
      <w:r w:rsidRPr="00191C65">
        <w:rPr>
          <w:rFonts w:cs="Arial"/>
        </w:rPr>
        <w:t>are designed to ensure that no job applicant or employee receives less favourable treatment on the grounds of race, colour, nationality, religion or belief, sex, sexual orientation, marital status, age, ethnic and national origin, disability or gender</w:t>
      </w:r>
      <w:r>
        <w:rPr>
          <w:rFonts w:cs="Arial"/>
        </w:rPr>
        <w:t xml:space="preserve">.  </w:t>
      </w:r>
    </w:p>
    <w:p w:rsidR="00C80C44" w:rsidRDefault="00C80C44" w14:paraId="530DE90D" w14:textId="77777777"/>
    <w:p w:rsidRPr="00574964" w:rsidR="00CA209A" w:rsidP="00F46D24" w:rsidRDefault="00CA209A" w14:paraId="1D5A5FE9" w14:textId="77777777">
      <w:pPr>
        <w:spacing w:after="0"/>
        <w:jc w:val="both"/>
        <w:rPr>
          <w:rFonts w:asciiTheme="majorHAnsi" w:hAnsiTheme="majorHAnsi" w:cstheme="majorHAnsi"/>
          <w:sz w:val="20"/>
          <w:szCs w:val="20"/>
        </w:rPr>
      </w:pPr>
    </w:p>
    <w:sectPr w:rsidRPr="00574964" w:rsidR="00CA209A" w:rsidSect="001744E5">
      <w:headerReference w:type="default" r:id="rId7"/>
      <w:pgSz w:w="11906" w:h="16838" w:orient="portrait"/>
      <w:pgMar w:top="3113"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55BE6" w:rsidP="001744E5" w:rsidRDefault="00155BE6" w14:paraId="679A8D7B" w14:textId="77777777">
      <w:pPr>
        <w:spacing w:after="0" w:line="240" w:lineRule="auto"/>
      </w:pPr>
      <w:r>
        <w:separator/>
      </w:r>
    </w:p>
  </w:endnote>
  <w:endnote w:type="continuationSeparator" w:id="0">
    <w:p w:rsidR="00155BE6" w:rsidP="001744E5" w:rsidRDefault="00155BE6" w14:paraId="4234E59B"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55BE6" w:rsidP="001744E5" w:rsidRDefault="00155BE6" w14:paraId="46F97C97" w14:textId="77777777">
      <w:pPr>
        <w:spacing w:after="0" w:line="240" w:lineRule="auto"/>
      </w:pPr>
      <w:r>
        <w:separator/>
      </w:r>
    </w:p>
  </w:footnote>
  <w:footnote w:type="continuationSeparator" w:id="0">
    <w:p w:rsidR="00155BE6" w:rsidP="001744E5" w:rsidRDefault="00155BE6" w14:paraId="299AEC14"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1744E5" w:rsidRDefault="001744E5" w14:paraId="7566074F" w14:textId="4968D890">
    <w:pPr>
      <w:pStyle w:val="Header"/>
    </w:pPr>
    <w:r>
      <w:rPr>
        <w:noProof/>
      </w:rPr>
      <w:drawing>
        <wp:anchor distT="0" distB="0" distL="114300" distR="114300" simplePos="0" relativeHeight="251658240" behindDoc="1" locked="0" layoutInCell="1" allowOverlap="1" wp14:anchorId="3FE526EB" wp14:editId="603E3C11">
          <wp:simplePos x="0" y="0"/>
          <wp:positionH relativeFrom="margin">
            <wp:align>center</wp:align>
          </wp:positionH>
          <wp:positionV relativeFrom="paragraph">
            <wp:posOffset>-449580</wp:posOffset>
          </wp:positionV>
          <wp:extent cx="7534275" cy="10662505"/>
          <wp:effectExtent l="0" t="0" r="0" b="5715"/>
          <wp:wrapNone/>
          <wp:docPr id="193792080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7920809"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34275" cy="1066250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D4B4A"/>
    <w:multiLevelType w:val="hybridMultilevel"/>
    <w:tmpl w:val="CB3EC09E"/>
    <w:lvl w:ilvl="0" w:tplc="0809000F">
      <w:start w:val="1"/>
      <w:numFmt w:val="decimal"/>
      <w:lvlText w:val="%1."/>
      <w:lvlJc w:val="left"/>
      <w:pPr>
        <w:tabs>
          <w:tab w:val="num" w:pos="643"/>
        </w:tabs>
        <w:ind w:left="643" w:hanging="360"/>
      </w:pPr>
    </w:lvl>
    <w:lvl w:ilvl="1" w:tplc="A53201C0">
      <w:start w:val="1"/>
      <w:numFmt w:val="decimal"/>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14DC610F"/>
    <w:multiLevelType w:val="multilevel"/>
    <w:tmpl w:val="75A81DF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15A92525"/>
    <w:multiLevelType w:val="hybridMultilevel"/>
    <w:tmpl w:val="1B4C9A78"/>
    <w:lvl w:ilvl="0" w:tplc="08090003">
      <w:start w:val="1"/>
      <w:numFmt w:val="bullet"/>
      <w:lvlText w:val="o"/>
      <w:lvlJc w:val="left"/>
      <w:pPr>
        <w:tabs>
          <w:tab w:val="num" w:pos="720"/>
        </w:tabs>
        <w:ind w:left="720" w:hanging="360"/>
      </w:pPr>
      <w:rPr>
        <w:rFonts w:hint="default" w:ascii="Courier New" w:hAnsi="Courier New" w:cs="Courier New"/>
      </w:rPr>
    </w:lvl>
    <w:lvl w:ilvl="1" w:tplc="FFFFFFFF">
      <w:start w:val="1"/>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1706073C"/>
    <w:multiLevelType w:val="hybridMultilevel"/>
    <w:tmpl w:val="7570BED0"/>
    <w:lvl w:ilvl="0" w:tplc="0409000F">
      <w:start w:val="1"/>
      <w:numFmt w:val="decimal"/>
      <w:lvlText w:val="%1."/>
      <w:lvlJc w:val="left"/>
      <w:pPr>
        <w:tabs>
          <w:tab w:val="num" w:pos="360"/>
        </w:tabs>
        <w:ind w:left="360" w:hanging="360"/>
      </w:pPr>
    </w:lvl>
    <w:lvl w:ilvl="1" w:tplc="04090001">
      <w:start w:val="1"/>
      <w:numFmt w:val="bullet"/>
      <w:lvlText w:val=""/>
      <w:lvlJc w:val="left"/>
      <w:pPr>
        <w:tabs>
          <w:tab w:val="num" w:pos="1080"/>
        </w:tabs>
        <w:ind w:left="1080" w:hanging="360"/>
      </w:pPr>
      <w:rPr>
        <w:rFonts w:hint="default" w:ascii="Symbol" w:hAnsi="Symbol"/>
      </w:rPr>
    </w:lvl>
    <w:lvl w:ilvl="2" w:tplc="0809000F">
      <w:start w:val="1"/>
      <w:numFmt w:val="decimal"/>
      <w:lvlText w:val="%3."/>
      <w:lvlJc w:val="left"/>
      <w:pPr>
        <w:tabs>
          <w:tab w:val="num" w:pos="1980"/>
        </w:tabs>
        <w:ind w:left="1980" w:hanging="36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 w15:restartNumberingAfterBreak="0">
    <w:nsid w:val="54F571C2"/>
    <w:multiLevelType w:val="hybridMultilevel"/>
    <w:tmpl w:val="C5607A4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7E4740E1"/>
    <w:multiLevelType w:val="multilevel"/>
    <w:tmpl w:val="78C0DA6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88416389">
    <w:abstractNumId w:val="3"/>
  </w:num>
  <w:num w:numId="2" w16cid:durableId="990673243">
    <w:abstractNumId w:val="0"/>
  </w:num>
  <w:num w:numId="3" w16cid:durableId="708262156">
    <w:abstractNumId w:val="2"/>
  </w:num>
  <w:num w:numId="4" w16cid:durableId="80184505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82629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681301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144B"/>
    <w:rsid w:val="00060CC5"/>
    <w:rsid w:val="000B39F4"/>
    <w:rsid w:val="00111800"/>
    <w:rsid w:val="00155BE6"/>
    <w:rsid w:val="001615D7"/>
    <w:rsid w:val="001744E5"/>
    <w:rsid w:val="00191F67"/>
    <w:rsid w:val="0019562E"/>
    <w:rsid w:val="001A5F93"/>
    <w:rsid w:val="001F2107"/>
    <w:rsid w:val="001F4291"/>
    <w:rsid w:val="0021309B"/>
    <w:rsid w:val="00277B5F"/>
    <w:rsid w:val="002A330F"/>
    <w:rsid w:val="002A6C3A"/>
    <w:rsid w:val="002E1FFC"/>
    <w:rsid w:val="002E3844"/>
    <w:rsid w:val="00351704"/>
    <w:rsid w:val="00372188"/>
    <w:rsid w:val="00375A28"/>
    <w:rsid w:val="00387DBB"/>
    <w:rsid w:val="003A7DD6"/>
    <w:rsid w:val="003C522D"/>
    <w:rsid w:val="004216DC"/>
    <w:rsid w:val="00442874"/>
    <w:rsid w:val="00445DBE"/>
    <w:rsid w:val="00521DFE"/>
    <w:rsid w:val="00550059"/>
    <w:rsid w:val="00550F50"/>
    <w:rsid w:val="00574964"/>
    <w:rsid w:val="005A5F2F"/>
    <w:rsid w:val="005C6763"/>
    <w:rsid w:val="0066606B"/>
    <w:rsid w:val="0067144B"/>
    <w:rsid w:val="00687DA7"/>
    <w:rsid w:val="00695890"/>
    <w:rsid w:val="006B610D"/>
    <w:rsid w:val="006D75EB"/>
    <w:rsid w:val="00746A26"/>
    <w:rsid w:val="00760815"/>
    <w:rsid w:val="00785984"/>
    <w:rsid w:val="007C2B96"/>
    <w:rsid w:val="007E11D7"/>
    <w:rsid w:val="007E3B92"/>
    <w:rsid w:val="008213EF"/>
    <w:rsid w:val="00841CA1"/>
    <w:rsid w:val="00877D97"/>
    <w:rsid w:val="008918D2"/>
    <w:rsid w:val="008A524E"/>
    <w:rsid w:val="008B4F08"/>
    <w:rsid w:val="008C05CC"/>
    <w:rsid w:val="00941CAE"/>
    <w:rsid w:val="009A3647"/>
    <w:rsid w:val="009B04D5"/>
    <w:rsid w:val="00A14F59"/>
    <w:rsid w:val="00A56308"/>
    <w:rsid w:val="00A95968"/>
    <w:rsid w:val="00B7375F"/>
    <w:rsid w:val="00B85783"/>
    <w:rsid w:val="00B96E9D"/>
    <w:rsid w:val="00C21CAB"/>
    <w:rsid w:val="00C61CEA"/>
    <w:rsid w:val="00C80C44"/>
    <w:rsid w:val="00CA209A"/>
    <w:rsid w:val="00CB55CB"/>
    <w:rsid w:val="00CC59F4"/>
    <w:rsid w:val="00CF102A"/>
    <w:rsid w:val="00D16716"/>
    <w:rsid w:val="00D33A6D"/>
    <w:rsid w:val="00D626F3"/>
    <w:rsid w:val="00DA471F"/>
    <w:rsid w:val="00DC2338"/>
    <w:rsid w:val="00E014F7"/>
    <w:rsid w:val="00E046A7"/>
    <w:rsid w:val="00E217DB"/>
    <w:rsid w:val="00EA0828"/>
    <w:rsid w:val="00EA61CE"/>
    <w:rsid w:val="00EF121A"/>
    <w:rsid w:val="00F2232B"/>
    <w:rsid w:val="00F37957"/>
    <w:rsid w:val="00F46D24"/>
    <w:rsid w:val="00F56871"/>
    <w:rsid w:val="00F76B89"/>
    <w:rsid w:val="00F97EAA"/>
    <w:rsid w:val="00FB4FA4"/>
    <w:rsid w:val="140F78F1"/>
    <w:rsid w:val="2BF3386C"/>
    <w:rsid w:val="3D496AF7"/>
    <w:rsid w:val="5582B80D"/>
    <w:rsid w:val="59EDD737"/>
    <w:rsid w:val="677DCFC0"/>
    <w:rsid w:val="691E60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1E6855"/>
  <w15:chartTrackingRefBased/>
  <w15:docId w15:val="{32696AED-B71F-4C68-9FD5-B5DE33912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67144B"/>
    <w:pPr>
      <w:keepNext/>
      <w:keepLines/>
      <w:spacing w:before="360" w:after="80"/>
      <w:outlineLvl w:val="0"/>
    </w:pPr>
    <w:rPr>
      <w:rFonts w:asciiTheme="majorHAnsi" w:hAnsiTheme="majorHAnsi" w:eastAsiaTheme="majorEastAsia"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7144B"/>
    <w:pPr>
      <w:keepNext/>
      <w:keepLines/>
      <w:spacing w:before="160" w:after="80"/>
      <w:outlineLvl w:val="1"/>
    </w:pPr>
    <w:rPr>
      <w:rFonts w:asciiTheme="majorHAnsi" w:hAnsiTheme="majorHAnsi" w:eastAsiaTheme="majorEastAsia"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7144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7144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7144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7144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7144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7144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7144B"/>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67144B"/>
    <w:rPr>
      <w:rFonts w:asciiTheme="majorHAnsi" w:hAnsiTheme="majorHAnsi" w:eastAsiaTheme="majorEastAsia" w:cstheme="majorBidi"/>
      <w:color w:val="2F5496" w:themeColor="accent1" w:themeShade="BF"/>
      <w:sz w:val="40"/>
      <w:szCs w:val="40"/>
    </w:rPr>
  </w:style>
  <w:style w:type="character" w:styleId="Heading2Char" w:customStyle="1">
    <w:name w:val="Heading 2 Char"/>
    <w:basedOn w:val="DefaultParagraphFont"/>
    <w:link w:val="Heading2"/>
    <w:uiPriority w:val="9"/>
    <w:semiHidden/>
    <w:rsid w:val="0067144B"/>
    <w:rPr>
      <w:rFonts w:asciiTheme="majorHAnsi" w:hAnsiTheme="majorHAnsi" w:eastAsiaTheme="majorEastAsia" w:cstheme="majorBidi"/>
      <w:color w:val="2F5496" w:themeColor="accent1" w:themeShade="BF"/>
      <w:sz w:val="32"/>
      <w:szCs w:val="32"/>
    </w:rPr>
  </w:style>
  <w:style w:type="character" w:styleId="Heading3Char" w:customStyle="1">
    <w:name w:val="Heading 3 Char"/>
    <w:basedOn w:val="DefaultParagraphFont"/>
    <w:link w:val="Heading3"/>
    <w:uiPriority w:val="9"/>
    <w:semiHidden/>
    <w:rsid w:val="0067144B"/>
    <w:rPr>
      <w:rFonts w:eastAsiaTheme="majorEastAsia" w:cstheme="majorBidi"/>
      <w:color w:val="2F5496" w:themeColor="accent1" w:themeShade="BF"/>
      <w:sz w:val="28"/>
      <w:szCs w:val="28"/>
    </w:rPr>
  </w:style>
  <w:style w:type="character" w:styleId="Heading4Char" w:customStyle="1">
    <w:name w:val="Heading 4 Char"/>
    <w:basedOn w:val="DefaultParagraphFont"/>
    <w:link w:val="Heading4"/>
    <w:uiPriority w:val="9"/>
    <w:semiHidden/>
    <w:rsid w:val="0067144B"/>
    <w:rPr>
      <w:rFonts w:eastAsiaTheme="majorEastAsia" w:cstheme="majorBidi"/>
      <w:i/>
      <w:iCs/>
      <w:color w:val="2F5496" w:themeColor="accent1" w:themeShade="BF"/>
    </w:rPr>
  </w:style>
  <w:style w:type="character" w:styleId="Heading5Char" w:customStyle="1">
    <w:name w:val="Heading 5 Char"/>
    <w:basedOn w:val="DefaultParagraphFont"/>
    <w:link w:val="Heading5"/>
    <w:uiPriority w:val="9"/>
    <w:semiHidden/>
    <w:rsid w:val="0067144B"/>
    <w:rPr>
      <w:rFonts w:eastAsiaTheme="majorEastAsia" w:cstheme="majorBidi"/>
      <w:color w:val="2F5496" w:themeColor="accent1" w:themeShade="BF"/>
    </w:rPr>
  </w:style>
  <w:style w:type="character" w:styleId="Heading6Char" w:customStyle="1">
    <w:name w:val="Heading 6 Char"/>
    <w:basedOn w:val="DefaultParagraphFont"/>
    <w:link w:val="Heading6"/>
    <w:uiPriority w:val="9"/>
    <w:semiHidden/>
    <w:rsid w:val="0067144B"/>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67144B"/>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67144B"/>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67144B"/>
    <w:rPr>
      <w:rFonts w:eastAsiaTheme="majorEastAsia" w:cstheme="majorBidi"/>
      <w:color w:val="272727" w:themeColor="text1" w:themeTint="D8"/>
    </w:rPr>
  </w:style>
  <w:style w:type="paragraph" w:styleId="Title">
    <w:name w:val="Title"/>
    <w:basedOn w:val="Normal"/>
    <w:next w:val="Normal"/>
    <w:link w:val="TitleChar"/>
    <w:uiPriority w:val="10"/>
    <w:qFormat/>
    <w:rsid w:val="0067144B"/>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67144B"/>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67144B"/>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67144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7144B"/>
    <w:pPr>
      <w:spacing w:before="160"/>
      <w:jc w:val="center"/>
    </w:pPr>
    <w:rPr>
      <w:i/>
      <w:iCs/>
      <w:color w:val="404040" w:themeColor="text1" w:themeTint="BF"/>
    </w:rPr>
  </w:style>
  <w:style w:type="character" w:styleId="QuoteChar" w:customStyle="1">
    <w:name w:val="Quote Char"/>
    <w:basedOn w:val="DefaultParagraphFont"/>
    <w:link w:val="Quote"/>
    <w:uiPriority w:val="29"/>
    <w:rsid w:val="0067144B"/>
    <w:rPr>
      <w:i/>
      <w:iCs/>
      <w:color w:val="404040" w:themeColor="text1" w:themeTint="BF"/>
    </w:rPr>
  </w:style>
  <w:style w:type="paragraph" w:styleId="ListParagraph">
    <w:name w:val="List Paragraph"/>
    <w:basedOn w:val="Normal"/>
    <w:uiPriority w:val="1"/>
    <w:qFormat/>
    <w:rsid w:val="0067144B"/>
    <w:pPr>
      <w:ind w:left="720"/>
      <w:contextualSpacing/>
    </w:pPr>
  </w:style>
  <w:style w:type="character" w:styleId="IntenseEmphasis">
    <w:name w:val="Intense Emphasis"/>
    <w:basedOn w:val="DefaultParagraphFont"/>
    <w:uiPriority w:val="21"/>
    <w:qFormat/>
    <w:rsid w:val="0067144B"/>
    <w:rPr>
      <w:i/>
      <w:iCs/>
      <w:color w:val="2F5496" w:themeColor="accent1" w:themeShade="BF"/>
    </w:rPr>
  </w:style>
  <w:style w:type="paragraph" w:styleId="IntenseQuote">
    <w:name w:val="Intense Quote"/>
    <w:basedOn w:val="Normal"/>
    <w:next w:val="Normal"/>
    <w:link w:val="IntenseQuoteChar"/>
    <w:uiPriority w:val="30"/>
    <w:qFormat/>
    <w:rsid w:val="0067144B"/>
    <w:pPr>
      <w:pBdr>
        <w:top w:val="single" w:color="2F5496" w:themeColor="accent1" w:themeShade="BF" w:sz="4" w:space="10"/>
        <w:bottom w:val="single" w:color="2F5496" w:themeColor="accent1" w:themeShade="BF" w:sz="4" w:space="10"/>
      </w:pBdr>
      <w:spacing w:before="360" w:after="360"/>
      <w:ind w:left="864" w:right="864"/>
      <w:jc w:val="center"/>
    </w:pPr>
    <w:rPr>
      <w:i/>
      <w:iCs/>
      <w:color w:val="2F5496" w:themeColor="accent1" w:themeShade="BF"/>
    </w:rPr>
  </w:style>
  <w:style w:type="character" w:styleId="IntenseQuoteChar" w:customStyle="1">
    <w:name w:val="Intense Quote Char"/>
    <w:basedOn w:val="DefaultParagraphFont"/>
    <w:link w:val="IntenseQuote"/>
    <w:uiPriority w:val="30"/>
    <w:rsid w:val="0067144B"/>
    <w:rPr>
      <w:i/>
      <w:iCs/>
      <w:color w:val="2F5496" w:themeColor="accent1" w:themeShade="BF"/>
    </w:rPr>
  </w:style>
  <w:style w:type="character" w:styleId="IntenseReference">
    <w:name w:val="Intense Reference"/>
    <w:basedOn w:val="DefaultParagraphFont"/>
    <w:uiPriority w:val="32"/>
    <w:qFormat/>
    <w:rsid w:val="0067144B"/>
    <w:rPr>
      <w:b/>
      <w:bCs/>
      <w:smallCaps/>
      <w:color w:val="2F5496" w:themeColor="accent1" w:themeShade="BF"/>
      <w:spacing w:val="5"/>
    </w:rPr>
  </w:style>
  <w:style w:type="paragraph" w:styleId="Header">
    <w:name w:val="header"/>
    <w:basedOn w:val="Normal"/>
    <w:link w:val="HeaderChar"/>
    <w:rsid w:val="002E3844"/>
    <w:pPr>
      <w:tabs>
        <w:tab w:val="center" w:pos="4320"/>
        <w:tab w:val="right" w:pos="8640"/>
      </w:tabs>
      <w:spacing w:after="0" w:line="240" w:lineRule="auto"/>
    </w:pPr>
    <w:rPr>
      <w:rFonts w:ascii="Times New Roman" w:hAnsi="Times New Roman" w:eastAsia="Times New Roman" w:cs="Times New Roman"/>
      <w:kern w:val="0"/>
      <w:sz w:val="24"/>
      <w:szCs w:val="20"/>
      <w:lang w:eastAsia="en-GB"/>
      <w14:ligatures w14:val="none"/>
    </w:rPr>
  </w:style>
  <w:style w:type="character" w:styleId="HeaderChar" w:customStyle="1">
    <w:name w:val="Header Char"/>
    <w:basedOn w:val="DefaultParagraphFont"/>
    <w:link w:val="Header"/>
    <w:rsid w:val="002E3844"/>
    <w:rPr>
      <w:rFonts w:ascii="Times New Roman" w:hAnsi="Times New Roman" w:eastAsia="Times New Roman" w:cs="Times New Roman"/>
      <w:kern w:val="0"/>
      <w:sz w:val="24"/>
      <w:szCs w:val="20"/>
      <w:lang w:eastAsia="en-GB"/>
      <w14:ligatures w14:val="none"/>
    </w:rPr>
  </w:style>
  <w:style w:type="table" w:styleId="TableGrid">
    <w:name w:val="Table Grid"/>
    <w:basedOn w:val="TableNormal"/>
    <w:rsid w:val="002E3844"/>
    <w:pPr>
      <w:spacing w:after="0" w:line="240" w:lineRule="auto"/>
    </w:pPr>
    <w:rPr>
      <w:kern w:val="0"/>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2E3844"/>
    <w:rPr>
      <w:color w:val="0563C1" w:themeColor="hyperlink"/>
      <w:u w:val="single"/>
    </w:rPr>
  </w:style>
  <w:style w:type="paragraph" w:styleId="NormalWeb">
    <w:name w:val="Normal (Web)"/>
    <w:basedOn w:val="Normal"/>
    <w:uiPriority w:val="99"/>
    <w:semiHidden/>
    <w:unhideWhenUsed/>
    <w:rsid w:val="0019562E"/>
    <w:pPr>
      <w:spacing w:before="100" w:beforeAutospacing="1" w:after="100" w:afterAutospacing="1" w:line="240" w:lineRule="auto"/>
    </w:pPr>
    <w:rPr>
      <w:rFonts w:ascii="Aptos" w:hAnsi="Aptos" w:cs="Aptos"/>
      <w:kern w:val="0"/>
      <w:sz w:val="24"/>
      <w:szCs w:val="24"/>
      <w:lang w:eastAsia="en-GB"/>
      <w14:ligatures w14:val="none"/>
    </w:rPr>
  </w:style>
  <w:style w:type="character" w:styleId="Emphasis">
    <w:name w:val="Emphasis"/>
    <w:basedOn w:val="DefaultParagraphFont"/>
    <w:uiPriority w:val="20"/>
    <w:qFormat/>
    <w:rsid w:val="0019562E"/>
    <w:rPr>
      <w:i/>
      <w:iCs/>
    </w:rPr>
  </w:style>
  <w:style w:type="character" w:styleId="UnresolvedMention">
    <w:name w:val="Unresolved Mention"/>
    <w:basedOn w:val="DefaultParagraphFont"/>
    <w:uiPriority w:val="99"/>
    <w:semiHidden/>
    <w:unhideWhenUsed/>
    <w:rsid w:val="00A14F59"/>
    <w:rPr>
      <w:color w:val="605E5C"/>
      <w:shd w:val="clear" w:color="auto" w:fill="E1DFDD"/>
    </w:rPr>
  </w:style>
  <w:style w:type="paragraph" w:styleId="Footer">
    <w:name w:val="footer"/>
    <w:basedOn w:val="Normal"/>
    <w:link w:val="FooterChar"/>
    <w:uiPriority w:val="99"/>
    <w:unhideWhenUsed/>
    <w:rsid w:val="001744E5"/>
    <w:pPr>
      <w:tabs>
        <w:tab w:val="center" w:pos="4513"/>
        <w:tab w:val="right" w:pos="9026"/>
      </w:tabs>
      <w:spacing w:after="0" w:line="240" w:lineRule="auto"/>
    </w:pPr>
  </w:style>
  <w:style w:type="character" w:styleId="FooterChar" w:customStyle="1">
    <w:name w:val="Footer Char"/>
    <w:basedOn w:val="DefaultParagraphFont"/>
    <w:link w:val="Footer"/>
    <w:uiPriority w:val="99"/>
    <w:rsid w:val="001744E5"/>
  </w:style>
  <w:style w:type="character" w:styleId="selected" w:customStyle="1">
    <w:name w:val="selected"/>
    <w:basedOn w:val="DefaultParagraphFont"/>
    <w:rsid w:val="00387DBB"/>
  </w:style>
  <w:style w:type="paragraph" w:styleId="NoSpacing">
    <w:name w:val="No Spacing"/>
    <w:uiPriority w:val="1"/>
    <w:qFormat/>
    <w:rsid w:val="00387DBB"/>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0760475">
      <w:bodyDiv w:val="1"/>
      <w:marLeft w:val="0"/>
      <w:marRight w:val="0"/>
      <w:marTop w:val="0"/>
      <w:marBottom w:val="0"/>
      <w:divBdr>
        <w:top w:val="none" w:sz="0" w:space="0" w:color="auto"/>
        <w:left w:val="none" w:sz="0" w:space="0" w:color="auto"/>
        <w:bottom w:val="none" w:sz="0" w:space="0" w:color="auto"/>
        <w:right w:val="none" w:sz="0" w:space="0" w:color="auto"/>
      </w:divBdr>
    </w:div>
    <w:div w:id="885261951">
      <w:bodyDiv w:val="1"/>
      <w:marLeft w:val="0"/>
      <w:marRight w:val="0"/>
      <w:marTop w:val="0"/>
      <w:marBottom w:val="0"/>
      <w:divBdr>
        <w:top w:val="none" w:sz="0" w:space="0" w:color="auto"/>
        <w:left w:val="none" w:sz="0" w:space="0" w:color="auto"/>
        <w:bottom w:val="none" w:sz="0" w:space="0" w:color="auto"/>
        <w:right w:val="none" w:sz="0" w:space="0" w:color="auto"/>
      </w:divBdr>
    </w:div>
    <w:div w:id="1190338254">
      <w:bodyDiv w:val="1"/>
      <w:marLeft w:val="0"/>
      <w:marRight w:val="0"/>
      <w:marTop w:val="0"/>
      <w:marBottom w:val="0"/>
      <w:divBdr>
        <w:top w:val="none" w:sz="0" w:space="0" w:color="auto"/>
        <w:left w:val="none" w:sz="0" w:space="0" w:color="auto"/>
        <w:bottom w:val="none" w:sz="0" w:space="0" w:color="auto"/>
        <w:right w:val="none" w:sz="0" w:space="0" w:color="auto"/>
      </w:divBdr>
    </w:div>
    <w:div w:id="1770421112">
      <w:bodyDiv w:val="1"/>
      <w:marLeft w:val="0"/>
      <w:marRight w:val="0"/>
      <w:marTop w:val="0"/>
      <w:marBottom w:val="0"/>
      <w:divBdr>
        <w:top w:val="none" w:sz="0" w:space="0" w:color="auto"/>
        <w:left w:val="none" w:sz="0" w:space="0" w:color="auto"/>
        <w:bottom w:val="none" w:sz="0" w:space="0" w:color="auto"/>
        <w:right w:val="none" w:sz="0" w:space="0" w:color="auto"/>
      </w:divBdr>
    </w:div>
    <w:div w:id="1871722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customXml" Target="../customXml/item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customXml" Target="../customXml/item2.xml" Id="rId11" /><Relationship Type="http://schemas.openxmlformats.org/officeDocument/2006/relationships/footnotes" Target="footnotes.xml" Id="rId5" /><Relationship Type="http://schemas.openxmlformats.org/officeDocument/2006/relationships/customXml" Target="../customXml/item1.xml" Id="rId10" /><Relationship Type="http://schemas.openxmlformats.org/officeDocument/2006/relationships/webSettings" Target="webSettings.xml" Id="rId4" /><Relationship Type="http://schemas.openxmlformats.org/officeDocument/2006/relationships/theme" Target="theme/theme1.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DBD0493D039BA498F600DB5340426B7" ma:contentTypeVersion="19" ma:contentTypeDescription="Create a new document." ma:contentTypeScope="" ma:versionID="0f49cde4963151cda06f8d7cd6ae68aa">
  <xsd:schema xmlns:xsd="http://www.w3.org/2001/XMLSchema" xmlns:xs="http://www.w3.org/2001/XMLSchema" xmlns:p="http://schemas.microsoft.com/office/2006/metadata/properties" xmlns:ns2="5883c0b9-8c85-4b33-a84d-69c8fec8dc71" xmlns:ns3="f2d05e5d-a12c-4b6a-8b21-3652731aff04" targetNamespace="http://schemas.microsoft.com/office/2006/metadata/properties" ma:root="true" ma:fieldsID="55efc790c7753b2c60a34e1c4fdd9b66" ns2:_="" ns3:_="">
    <xsd:import namespace="5883c0b9-8c85-4b33-a84d-69c8fec8dc71"/>
    <xsd:import namespace="f2d05e5d-a12c-4b6a-8b21-3652731aff0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83c0b9-8c85-4b33-a84d-69c8fec8dc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a2402c1-007f-4ad6-9982-69311f2626f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2d05e5d-a12c-4b6a-8b21-3652731aff0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705a766-0cc5-401c-9be3-9be7f2419bbc}" ma:internalName="TaxCatchAll" ma:showField="CatchAllData" ma:web="f2d05e5d-a12c-4b6a-8b21-3652731aff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2d05e5d-a12c-4b6a-8b21-3652731aff04" xsi:nil="true"/>
    <lcf76f155ced4ddcb4097134ff3c332f xmlns="5883c0b9-8c85-4b33-a84d-69c8fec8dc7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0AF1D47-2BA7-4004-A49C-05D325F52AAD}"/>
</file>

<file path=customXml/itemProps2.xml><?xml version="1.0" encoding="utf-8"?>
<ds:datastoreItem xmlns:ds="http://schemas.openxmlformats.org/officeDocument/2006/customXml" ds:itemID="{88C67B59-DE7D-4B5E-839B-56418DF32926}"/>
</file>

<file path=customXml/itemProps3.xml><?xml version="1.0" encoding="utf-8"?>
<ds:datastoreItem xmlns:ds="http://schemas.openxmlformats.org/officeDocument/2006/customXml" ds:itemID="{7D9F809B-C8C1-449F-99D0-3D38F9B7065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Lucy McNicholas</dc:creator>
  <keywords/>
  <dc:description/>
  <lastModifiedBy>Sam Lockie</lastModifiedBy>
  <revision>9</revision>
  <lastPrinted>2025-02-21T12:14:00.0000000Z</lastPrinted>
  <dcterms:created xsi:type="dcterms:W3CDTF">2025-10-17T06:03:00.0000000Z</dcterms:created>
  <dcterms:modified xsi:type="dcterms:W3CDTF">2025-10-20T09:53:43.0941990Z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0x0101002DBD0493D039BA498F600DB5340426B7</vt:lpwstr>
  </property>
  <property fmtid="{D5CDD505-2E9C-101B-9397-08002B2CF9AE}" pid="3" name="MediaServiceImageTags">
    <vt:lpwstr/>
  </property>
</Properties>
</file>