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24F" w:rsidRPr="001C42BB" w:rsidRDefault="0037124F" w:rsidP="000023F7">
      <w:pPr>
        <w:pStyle w:val="Header"/>
        <w:tabs>
          <w:tab w:val="left" w:pos="8970"/>
        </w:tabs>
        <w:rPr>
          <w:rFonts w:ascii="Aptos" w:hAnsi="Aptos" w:cstheme="minorHAnsi"/>
        </w:rPr>
      </w:pPr>
    </w:p>
    <w:p w:rsidR="009C3D12" w:rsidRPr="001C42BB" w:rsidRDefault="009C3D12" w:rsidP="00676C3D">
      <w:pPr>
        <w:pStyle w:val="NoSpacing"/>
        <w:tabs>
          <w:tab w:val="left" w:pos="2970"/>
          <w:tab w:val="left" w:pos="8175"/>
        </w:tabs>
        <w:rPr>
          <w:rFonts w:ascii="Aptos" w:hAnsi="Aptos" w:cstheme="minorHAnsi"/>
          <w:b/>
          <w:szCs w:val="20"/>
        </w:rPr>
      </w:pPr>
    </w:p>
    <w:p w:rsidR="00E705AF" w:rsidRPr="001C42BB" w:rsidRDefault="00E705AF" w:rsidP="00B75066">
      <w:pPr>
        <w:tabs>
          <w:tab w:val="left" w:pos="2985"/>
          <w:tab w:val="left" w:pos="4050"/>
        </w:tabs>
        <w:rPr>
          <w:rFonts w:ascii="Aptos" w:hAnsi="Aptos" w:cstheme="minorHAnsi"/>
          <w:sz w:val="20"/>
          <w:szCs w:val="20"/>
        </w:rPr>
      </w:pPr>
    </w:p>
    <w:p w:rsidR="00E705AF" w:rsidRPr="001C42BB" w:rsidRDefault="000F03E5" w:rsidP="00B75066">
      <w:pPr>
        <w:tabs>
          <w:tab w:val="left" w:pos="2985"/>
          <w:tab w:val="left" w:pos="4050"/>
        </w:tabs>
        <w:rPr>
          <w:rFonts w:ascii="Aptos" w:hAnsi="Aptos" w:cstheme="minorHAnsi"/>
          <w:sz w:val="20"/>
          <w:szCs w:val="20"/>
        </w:rPr>
      </w:pPr>
      <w:r w:rsidRPr="001C42BB">
        <w:rPr>
          <w:rFonts w:ascii="Aptos" w:hAnsi="Aptos" w:cstheme="minorHAnsi"/>
          <w:b/>
          <w:noProof/>
          <w:sz w:val="18"/>
          <w:szCs w:val="18"/>
          <w:lang w:eastAsia="en-GB"/>
        </w:rPr>
        <w:drawing>
          <wp:inline distT="0" distB="0" distL="0" distR="0" wp14:anchorId="5365D386" wp14:editId="04709D17">
            <wp:extent cx="6840220" cy="5314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lub doncaster Affilates copy.jpg"/>
                    <pic:cNvPicPr/>
                  </pic:nvPicPr>
                  <pic:blipFill>
                    <a:blip r:embed="rId8">
                      <a:extLst>
                        <a:ext uri="{28A0092B-C50C-407E-A947-70E740481C1C}">
                          <a14:useLocalDpi xmlns:a14="http://schemas.microsoft.com/office/drawing/2010/main" val="0"/>
                        </a:ext>
                      </a:extLst>
                    </a:blip>
                    <a:stretch>
                      <a:fillRect/>
                    </a:stretch>
                  </pic:blipFill>
                  <pic:spPr>
                    <a:xfrm>
                      <a:off x="0" y="0"/>
                      <a:ext cx="6840220" cy="531495"/>
                    </a:xfrm>
                    <a:prstGeom prst="rect">
                      <a:avLst/>
                    </a:prstGeom>
                  </pic:spPr>
                </pic:pic>
              </a:graphicData>
            </a:graphic>
          </wp:inline>
        </w:drawing>
      </w:r>
    </w:p>
    <w:tbl>
      <w:tblPr>
        <w:tblStyle w:val="TableGrid"/>
        <w:tblW w:w="0" w:type="auto"/>
        <w:tblLook w:val="04A0" w:firstRow="1" w:lastRow="0" w:firstColumn="1" w:lastColumn="0" w:noHBand="0" w:noVBand="1"/>
      </w:tblPr>
      <w:tblGrid>
        <w:gridCol w:w="2518"/>
        <w:gridCol w:w="8164"/>
      </w:tblGrid>
      <w:tr w:rsidR="00A9604E" w:rsidRPr="001C42BB" w:rsidTr="00A9604E">
        <w:tc>
          <w:tcPr>
            <w:tcW w:w="2518" w:type="dxa"/>
            <w:tcBorders>
              <w:top w:val="single" w:sz="4" w:space="0" w:color="auto"/>
              <w:left w:val="single" w:sz="4" w:space="0" w:color="auto"/>
              <w:bottom w:val="single" w:sz="4" w:space="0" w:color="auto"/>
              <w:right w:val="single" w:sz="4" w:space="0" w:color="auto"/>
            </w:tcBorders>
            <w:hideMark/>
          </w:tcPr>
          <w:p w:rsidR="00A9604E" w:rsidRPr="001C42BB" w:rsidRDefault="00A9604E" w:rsidP="00D04BA5">
            <w:pPr>
              <w:pStyle w:val="NoSpacing"/>
              <w:rPr>
                <w:rFonts w:ascii="Aptos" w:hAnsi="Aptos" w:cstheme="minorHAnsi"/>
                <w:b/>
                <w:szCs w:val="20"/>
                <w:lang w:eastAsia="en-GB"/>
              </w:rPr>
            </w:pPr>
            <w:r w:rsidRPr="001C42BB">
              <w:rPr>
                <w:rFonts w:ascii="Aptos" w:hAnsi="Aptos" w:cstheme="minorHAnsi"/>
                <w:b/>
                <w:szCs w:val="20"/>
              </w:rPr>
              <w:t>Department:</w:t>
            </w:r>
          </w:p>
        </w:tc>
        <w:tc>
          <w:tcPr>
            <w:tcW w:w="8164" w:type="dxa"/>
            <w:tcBorders>
              <w:top w:val="single" w:sz="4" w:space="0" w:color="auto"/>
              <w:left w:val="single" w:sz="4" w:space="0" w:color="auto"/>
              <w:bottom w:val="single" w:sz="4" w:space="0" w:color="auto"/>
              <w:right w:val="single" w:sz="4" w:space="0" w:color="auto"/>
            </w:tcBorders>
          </w:tcPr>
          <w:p w:rsidR="008C0CAF" w:rsidRPr="001C42BB" w:rsidRDefault="00313201" w:rsidP="00D04BA5">
            <w:pPr>
              <w:pStyle w:val="NoSpacing"/>
              <w:rPr>
                <w:rFonts w:ascii="Aptos" w:hAnsi="Aptos" w:cstheme="minorHAnsi"/>
                <w:szCs w:val="20"/>
              </w:rPr>
            </w:pPr>
            <w:r>
              <w:rPr>
                <w:rFonts w:ascii="Aptos" w:hAnsi="Aptos" w:cstheme="minorHAnsi"/>
                <w:szCs w:val="20"/>
              </w:rPr>
              <w:t xml:space="preserve">Communications </w:t>
            </w:r>
          </w:p>
        </w:tc>
      </w:tr>
      <w:tr w:rsidR="00A9604E" w:rsidRPr="001C42BB" w:rsidTr="00A9604E">
        <w:trPr>
          <w:trHeight w:val="255"/>
        </w:trPr>
        <w:tc>
          <w:tcPr>
            <w:tcW w:w="2518" w:type="dxa"/>
            <w:tcBorders>
              <w:top w:val="single" w:sz="4" w:space="0" w:color="auto"/>
              <w:left w:val="single" w:sz="4" w:space="0" w:color="auto"/>
              <w:bottom w:val="single" w:sz="4" w:space="0" w:color="auto"/>
              <w:right w:val="single" w:sz="4" w:space="0" w:color="auto"/>
            </w:tcBorders>
            <w:hideMark/>
          </w:tcPr>
          <w:p w:rsidR="00A9604E" w:rsidRPr="001C42BB" w:rsidRDefault="000F03E5" w:rsidP="006E77C1">
            <w:pPr>
              <w:pStyle w:val="NoSpacing"/>
              <w:tabs>
                <w:tab w:val="right" w:pos="2302"/>
              </w:tabs>
              <w:rPr>
                <w:rFonts w:ascii="Aptos" w:hAnsi="Aptos" w:cstheme="minorHAnsi"/>
                <w:b/>
                <w:szCs w:val="20"/>
                <w:lang w:eastAsia="en-GB"/>
              </w:rPr>
            </w:pPr>
            <w:r w:rsidRPr="001C42BB">
              <w:rPr>
                <w:rFonts w:ascii="Aptos" w:hAnsi="Aptos" w:cstheme="minorHAnsi"/>
                <w:b/>
                <w:szCs w:val="20"/>
              </w:rPr>
              <w:t>Job t</w:t>
            </w:r>
            <w:r w:rsidR="00A9604E" w:rsidRPr="001C42BB">
              <w:rPr>
                <w:rFonts w:ascii="Aptos" w:hAnsi="Aptos" w:cstheme="minorHAnsi"/>
                <w:b/>
                <w:szCs w:val="20"/>
              </w:rPr>
              <w:t>itle:</w:t>
            </w:r>
            <w:r w:rsidR="006E77C1" w:rsidRPr="001C42BB">
              <w:rPr>
                <w:rFonts w:ascii="Aptos" w:hAnsi="Aptos" w:cstheme="minorHAnsi"/>
                <w:b/>
                <w:szCs w:val="20"/>
              </w:rPr>
              <w:tab/>
            </w:r>
          </w:p>
        </w:tc>
        <w:tc>
          <w:tcPr>
            <w:tcW w:w="8164" w:type="dxa"/>
            <w:tcBorders>
              <w:top w:val="single" w:sz="4" w:space="0" w:color="auto"/>
              <w:left w:val="single" w:sz="4" w:space="0" w:color="auto"/>
              <w:bottom w:val="single" w:sz="4" w:space="0" w:color="auto"/>
              <w:right w:val="single" w:sz="4" w:space="0" w:color="auto"/>
            </w:tcBorders>
          </w:tcPr>
          <w:p w:rsidR="00A9604E" w:rsidRPr="001C42BB" w:rsidRDefault="00313201" w:rsidP="001519A2">
            <w:pPr>
              <w:pStyle w:val="NoSpacing"/>
              <w:rPr>
                <w:rFonts w:ascii="Aptos" w:hAnsi="Aptos" w:cstheme="minorHAnsi"/>
                <w:szCs w:val="20"/>
              </w:rPr>
            </w:pPr>
            <w:r>
              <w:rPr>
                <w:rFonts w:ascii="Aptos" w:hAnsi="Aptos" w:cstheme="minorHAnsi"/>
                <w:szCs w:val="20"/>
              </w:rPr>
              <w:t xml:space="preserve">Communications Match Day </w:t>
            </w:r>
            <w:r w:rsidR="001519A2">
              <w:rPr>
                <w:rFonts w:ascii="Aptos" w:hAnsi="Aptos" w:cstheme="minorHAnsi"/>
                <w:szCs w:val="20"/>
              </w:rPr>
              <w:t xml:space="preserve">Assistant </w:t>
            </w:r>
            <w:r>
              <w:rPr>
                <w:rFonts w:ascii="Aptos" w:hAnsi="Aptos" w:cstheme="minorHAnsi"/>
                <w:szCs w:val="20"/>
              </w:rPr>
              <w:t xml:space="preserve"> </w:t>
            </w:r>
          </w:p>
        </w:tc>
      </w:tr>
      <w:tr w:rsidR="00A9604E" w:rsidRPr="001C42BB" w:rsidTr="00A9604E">
        <w:trPr>
          <w:trHeight w:val="126"/>
        </w:trPr>
        <w:tc>
          <w:tcPr>
            <w:tcW w:w="2518" w:type="dxa"/>
            <w:tcBorders>
              <w:top w:val="single" w:sz="4" w:space="0" w:color="auto"/>
              <w:left w:val="single" w:sz="4" w:space="0" w:color="auto"/>
              <w:bottom w:val="single" w:sz="4" w:space="0" w:color="auto"/>
              <w:right w:val="single" w:sz="4" w:space="0" w:color="auto"/>
            </w:tcBorders>
            <w:hideMark/>
          </w:tcPr>
          <w:p w:rsidR="00A9604E" w:rsidRPr="001C42BB" w:rsidRDefault="00A9604E" w:rsidP="00D04BA5">
            <w:pPr>
              <w:pStyle w:val="NoSpacing"/>
              <w:rPr>
                <w:rFonts w:ascii="Aptos" w:hAnsi="Aptos" w:cstheme="minorHAnsi"/>
                <w:b/>
                <w:szCs w:val="20"/>
              </w:rPr>
            </w:pPr>
            <w:r w:rsidRPr="001C42BB">
              <w:rPr>
                <w:rFonts w:ascii="Aptos" w:hAnsi="Aptos" w:cstheme="minorHAnsi"/>
                <w:b/>
                <w:szCs w:val="20"/>
              </w:rPr>
              <w:t>Salary:</w:t>
            </w:r>
          </w:p>
        </w:tc>
        <w:tc>
          <w:tcPr>
            <w:tcW w:w="8164" w:type="dxa"/>
            <w:tcBorders>
              <w:top w:val="single" w:sz="4" w:space="0" w:color="auto"/>
              <w:left w:val="single" w:sz="4" w:space="0" w:color="auto"/>
              <w:bottom w:val="single" w:sz="4" w:space="0" w:color="auto"/>
              <w:right w:val="single" w:sz="4" w:space="0" w:color="auto"/>
            </w:tcBorders>
          </w:tcPr>
          <w:p w:rsidR="006E77C1" w:rsidRPr="001C42BB" w:rsidRDefault="001519A2" w:rsidP="00D04BA5">
            <w:pPr>
              <w:pStyle w:val="NoSpacing"/>
              <w:rPr>
                <w:rFonts w:ascii="Aptos" w:hAnsi="Aptos" w:cstheme="minorHAnsi"/>
                <w:szCs w:val="20"/>
              </w:rPr>
            </w:pPr>
            <w:r>
              <w:rPr>
                <w:rFonts w:ascii="Aptos" w:hAnsi="Aptos" w:cstheme="minorHAnsi"/>
                <w:szCs w:val="20"/>
              </w:rPr>
              <w:t>Minimum Wage</w:t>
            </w:r>
          </w:p>
        </w:tc>
      </w:tr>
      <w:tr w:rsidR="00A9604E" w:rsidRPr="001C42BB" w:rsidTr="00A9604E">
        <w:tc>
          <w:tcPr>
            <w:tcW w:w="2518" w:type="dxa"/>
            <w:tcBorders>
              <w:top w:val="single" w:sz="4" w:space="0" w:color="auto"/>
              <w:left w:val="single" w:sz="4" w:space="0" w:color="auto"/>
              <w:bottom w:val="single" w:sz="4" w:space="0" w:color="auto"/>
              <w:right w:val="single" w:sz="4" w:space="0" w:color="auto"/>
            </w:tcBorders>
            <w:hideMark/>
          </w:tcPr>
          <w:p w:rsidR="00A9604E" w:rsidRPr="001C42BB" w:rsidRDefault="00A9604E" w:rsidP="00D04BA5">
            <w:pPr>
              <w:pStyle w:val="NoSpacing"/>
              <w:rPr>
                <w:rFonts w:ascii="Aptos" w:hAnsi="Aptos" w:cstheme="minorHAnsi"/>
                <w:b/>
                <w:szCs w:val="20"/>
              </w:rPr>
            </w:pPr>
            <w:r w:rsidRPr="001C42BB">
              <w:rPr>
                <w:rFonts w:ascii="Aptos" w:hAnsi="Aptos" w:cstheme="minorHAnsi"/>
                <w:b/>
                <w:szCs w:val="20"/>
              </w:rPr>
              <w:t>Contract type:</w:t>
            </w:r>
          </w:p>
        </w:tc>
        <w:tc>
          <w:tcPr>
            <w:tcW w:w="8164" w:type="dxa"/>
            <w:tcBorders>
              <w:top w:val="single" w:sz="4" w:space="0" w:color="auto"/>
              <w:left w:val="single" w:sz="4" w:space="0" w:color="auto"/>
              <w:bottom w:val="single" w:sz="4" w:space="0" w:color="auto"/>
              <w:right w:val="single" w:sz="4" w:space="0" w:color="auto"/>
            </w:tcBorders>
          </w:tcPr>
          <w:p w:rsidR="00A9604E" w:rsidRPr="001C42BB" w:rsidRDefault="001519A2" w:rsidP="001519A2">
            <w:pPr>
              <w:tabs>
                <w:tab w:val="left" w:pos="1701"/>
              </w:tabs>
              <w:spacing w:after="0" w:line="240" w:lineRule="auto"/>
              <w:rPr>
                <w:rFonts w:ascii="Aptos" w:hAnsi="Aptos" w:cstheme="minorHAnsi"/>
                <w:sz w:val="20"/>
                <w:szCs w:val="20"/>
              </w:rPr>
            </w:pPr>
            <w:r>
              <w:rPr>
                <w:rFonts w:ascii="Aptos" w:hAnsi="Aptos" w:cstheme="minorHAnsi"/>
                <w:sz w:val="20"/>
                <w:szCs w:val="20"/>
              </w:rPr>
              <w:t xml:space="preserve">Casual </w:t>
            </w:r>
          </w:p>
        </w:tc>
      </w:tr>
      <w:tr w:rsidR="000B4376" w:rsidRPr="001C42BB" w:rsidTr="00A9604E">
        <w:tc>
          <w:tcPr>
            <w:tcW w:w="2518" w:type="dxa"/>
            <w:tcBorders>
              <w:top w:val="single" w:sz="4" w:space="0" w:color="auto"/>
              <w:left w:val="single" w:sz="4" w:space="0" w:color="auto"/>
              <w:bottom w:val="single" w:sz="4" w:space="0" w:color="auto"/>
              <w:right w:val="single" w:sz="4" w:space="0" w:color="auto"/>
            </w:tcBorders>
          </w:tcPr>
          <w:p w:rsidR="000B4376" w:rsidRPr="001C42BB" w:rsidRDefault="000B4376" w:rsidP="00D04BA5">
            <w:pPr>
              <w:pStyle w:val="NoSpacing"/>
              <w:rPr>
                <w:rFonts w:ascii="Aptos" w:hAnsi="Aptos" w:cstheme="minorHAnsi"/>
                <w:b/>
                <w:szCs w:val="20"/>
              </w:rPr>
            </w:pPr>
            <w:r>
              <w:rPr>
                <w:rFonts w:ascii="Aptos" w:hAnsi="Aptos" w:cstheme="minorHAnsi"/>
                <w:b/>
                <w:szCs w:val="20"/>
              </w:rPr>
              <w:t>Hours:</w:t>
            </w:r>
          </w:p>
        </w:tc>
        <w:tc>
          <w:tcPr>
            <w:tcW w:w="8164" w:type="dxa"/>
            <w:tcBorders>
              <w:top w:val="single" w:sz="4" w:space="0" w:color="auto"/>
              <w:left w:val="single" w:sz="4" w:space="0" w:color="auto"/>
              <w:bottom w:val="single" w:sz="4" w:space="0" w:color="auto"/>
              <w:right w:val="single" w:sz="4" w:space="0" w:color="auto"/>
            </w:tcBorders>
          </w:tcPr>
          <w:p w:rsidR="000B4376" w:rsidRPr="001C42BB" w:rsidRDefault="001519A2" w:rsidP="00D04BA5">
            <w:pPr>
              <w:tabs>
                <w:tab w:val="left" w:pos="1701"/>
              </w:tabs>
              <w:spacing w:after="0" w:line="240" w:lineRule="auto"/>
              <w:ind w:left="1695" w:hanging="1695"/>
              <w:rPr>
                <w:rFonts w:ascii="Aptos" w:hAnsi="Aptos" w:cstheme="minorHAnsi"/>
                <w:sz w:val="20"/>
                <w:szCs w:val="20"/>
              </w:rPr>
            </w:pPr>
            <w:r>
              <w:rPr>
                <w:rFonts w:ascii="Aptos" w:hAnsi="Aptos" w:cstheme="minorHAnsi"/>
                <w:sz w:val="20"/>
                <w:szCs w:val="20"/>
              </w:rPr>
              <w:t xml:space="preserve">Zero Hours </w:t>
            </w:r>
          </w:p>
        </w:tc>
      </w:tr>
      <w:tr w:rsidR="00A9604E" w:rsidRPr="001C42BB" w:rsidTr="00A9604E">
        <w:tc>
          <w:tcPr>
            <w:tcW w:w="2518" w:type="dxa"/>
            <w:tcBorders>
              <w:top w:val="single" w:sz="4" w:space="0" w:color="auto"/>
              <w:left w:val="single" w:sz="4" w:space="0" w:color="auto"/>
              <w:bottom w:val="single" w:sz="4" w:space="0" w:color="auto"/>
              <w:right w:val="single" w:sz="4" w:space="0" w:color="auto"/>
            </w:tcBorders>
            <w:hideMark/>
          </w:tcPr>
          <w:p w:rsidR="00A9604E" w:rsidRPr="001C42BB" w:rsidRDefault="00A9604E" w:rsidP="00D04BA5">
            <w:pPr>
              <w:pStyle w:val="NoSpacing"/>
              <w:rPr>
                <w:rFonts w:ascii="Aptos" w:hAnsi="Aptos" w:cstheme="minorHAnsi"/>
                <w:b/>
                <w:szCs w:val="20"/>
                <w:lang w:eastAsia="en-GB"/>
              </w:rPr>
            </w:pPr>
            <w:r w:rsidRPr="001C42BB">
              <w:rPr>
                <w:rFonts w:ascii="Aptos" w:hAnsi="Aptos" w:cstheme="minorHAnsi"/>
                <w:b/>
                <w:szCs w:val="20"/>
              </w:rPr>
              <w:t>Responsible to:</w:t>
            </w:r>
          </w:p>
        </w:tc>
        <w:tc>
          <w:tcPr>
            <w:tcW w:w="8164" w:type="dxa"/>
            <w:tcBorders>
              <w:top w:val="single" w:sz="4" w:space="0" w:color="auto"/>
              <w:left w:val="single" w:sz="4" w:space="0" w:color="auto"/>
              <w:bottom w:val="single" w:sz="4" w:space="0" w:color="auto"/>
              <w:right w:val="single" w:sz="4" w:space="0" w:color="auto"/>
            </w:tcBorders>
          </w:tcPr>
          <w:p w:rsidR="00A9604E" w:rsidRPr="001C42BB" w:rsidRDefault="00313201" w:rsidP="00D04BA5">
            <w:pPr>
              <w:pStyle w:val="NoSpacing"/>
              <w:rPr>
                <w:rFonts w:ascii="Aptos" w:hAnsi="Aptos" w:cstheme="minorHAnsi"/>
                <w:szCs w:val="20"/>
              </w:rPr>
            </w:pPr>
            <w:r>
              <w:rPr>
                <w:rFonts w:ascii="Aptos" w:hAnsi="Aptos" w:cstheme="minorHAnsi"/>
                <w:szCs w:val="20"/>
              </w:rPr>
              <w:t xml:space="preserve">Communications Manager – Hollie Mather </w:t>
            </w:r>
          </w:p>
        </w:tc>
      </w:tr>
      <w:tr w:rsidR="00A9604E" w:rsidRPr="001C42BB" w:rsidTr="00A9604E">
        <w:tc>
          <w:tcPr>
            <w:tcW w:w="2518" w:type="dxa"/>
            <w:tcBorders>
              <w:top w:val="single" w:sz="4" w:space="0" w:color="auto"/>
              <w:left w:val="single" w:sz="4" w:space="0" w:color="auto"/>
              <w:bottom w:val="single" w:sz="4" w:space="0" w:color="auto"/>
              <w:right w:val="single" w:sz="4" w:space="0" w:color="auto"/>
            </w:tcBorders>
            <w:hideMark/>
          </w:tcPr>
          <w:p w:rsidR="00A9604E" w:rsidRPr="001C42BB" w:rsidRDefault="00A9604E" w:rsidP="00D04BA5">
            <w:pPr>
              <w:pStyle w:val="NoSpacing"/>
              <w:rPr>
                <w:rFonts w:ascii="Aptos" w:hAnsi="Aptos" w:cstheme="minorHAnsi"/>
                <w:b/>
                <w:szCs w:val="20"/>
                <w:lang w:eastAsia="en-GB"/>
              </w:rPr>
            </w:pPr>
            <w:r w:rsidRPr="001C42BB">
              <w:rPr>
                <w:rFonts w:ascii="Aptos" w:hAnsi="Aptos" w:cstheme="minorHAnsi"/>
                <w:b/>
                <w:szCs w:val="20"/>
              </w:rPr>
              <w:t>Location:</w:t>
            </w:r>
          </w:p>
        </w:tc>
        <w:tc>
          <w:tcPr>
            <w:tcW w:w="8164" w:type="dxa"/>
            <w:tcBorders>
              <w:top w:val="single" w:sz="4" w:space="0" w:color="auto"/>
              <w:left w:val="single" w:sz="4" w:space="0" w:color="auto"/>
              <w:bottom w:val="single" w:sz="4" w:space="0" w:color="auto"/>
              <w:right w:val="single" w:sz="4" w:space="0" w:color="auto"/>
            </w:tcBorders>
            <w:hideMark/>
          </w:tcPr>
          <w:p w:rsidR="00C241E2" w:rsidRPr="001C42BB" w:rsidRDefault="00735802" w:rsidP="0070263C">
            <w:pPr>
              <w:pStyle w:val="NoSpacing"/>
              <w:rPr>
                <w:rFonts w:ascii="Aptos" w:hAnsi="Aptos" w:cstheme="minorHAnsi"/>
                <w:szCs w:val="20"/>
              </w:rPr>
            </w:pPr>
            <w:r w:rsidRPr="001C42BB">
              <w:rPr>
                <w:rFonts w:ascii="Aptos" w:hAnsi="Aptos" w:cstheme="minorHAnsi"/>
                <w:szCs w:val="20"/>
              </w:rPr>
              <w:t>Eco-Power Stadium, Stadium Way, Doncaster, DN4 5JW</w:t>
            </w:r>
            <w:r w:rsidR="00C241E2" w:rsidRPr="001C42BB">
              <w:rPr>
                <w:rFonts w:ascii="Aptos" w:hAnsi="Aptos" w:cstheme="minorHAnsi"/>
                <w:szCs w:val="20"/>
              </w:rPr>
              <w:t xml:space="preserve"> </w:t>
            </w:r>
          </w:p>
          <w:p w:rsidR="00DB4A24" w:rsidRPr="001C42BB" w:rsidRDefault="00DB4A24" w:rsidP="0070263C">
            <w:pPr>
              <w:pStyle w:val="NoSpacing"/>
              <w:rPr>
                <w:rFonts w:ascii="Aptos" w:hAnsi="Aptos" w:cstheme="minorHAnsi"/>
                <w:szCs w:val="20"/>
              </w:rPr>
            </w:pPr>
            <w:r w:rsidRPr="001C42BB">
              <w:rPr>
                <w:rFonts w:ascii="Aptos" w:hAnsi="Aptos" w:cstheme="minorHAnsi"/>
                <w:szCs w:val="20"/>
              </w:rPr>
              <w:t>Cantley Park Elite Performance Centre, Aintree Avenue, Doncaster, DN4 6HR</w:t>
            </w:r>
          </w:p>
        </w:tc>
      </w:tr>
      <w:tr w:rsidR="00511260" w:rsidRPr="001C42BB" w:rsidTr="00A9604E">
        <w:tc>
          <w:tcPr>
            <w:tcW w:w="2518" w:type="dxa"/>
            <w:tcBorders>
              <w:top w:val="single" w:sz="4" w:space="0" w:color="auto"/>
              <w:left w:val="single" w:sz="4" w:space="0" w:color="auto"/>
              <w:bottom w:val="single" w:sz="4" w:space="0" w:color="auto"/>
              <w:right w:val="single" w:sz="4" w:space="0" w:color="auto"/>
            </w:tcBorders>
          </w:tcPr>
          <w:p w:rsidR="00511260" w:rsidRPr="001C42BB" w:rsidRDefault="00511260" w:rsidP="00D04BA5">
            <w:pPr>
              <w:pStyle w:val="NoSpacing"/>
              <w:rPr>
                <w:rFonts w:ascii="Aptos" w:hAnsi="Aptos" w:cstheme="minorHAnsi"/>
                <w:b/>
                <w:szCs w:val="20"/>
              </w:rPr>
            </w:pPr>
            <w:r>
              <w:rPr>
                <w:rFonts w:ascii="Aptos" w:hAnsi="Aptos" w:cstheme="minorHAnsi"/>
                <w:b/>
                <w:szCs w:val="20"/>
              </w:rPr>
              <w:t>Regular working hours:</w:t>
            </w:r>
          </w:p>
        </w:tc>
        <w:tc>
          <w:tcPr>
            <w:tcW w:w="8164" w:type="dxa"/>
            <w:tcBorders>
              <w:top w:val="single" w:sz="4" w:space="0" w:color="auto"/>
              <w:left w:val="single" w:sz="4" w:space="0" w:color="auto"/>
              <w:bottom w:val="single" w:sz="4" w:space="0" w:color="auto"/>
              <w:right w:val="single" w:sz="4" w:space="0" w:color="auto"/>
            </w:tcBorders>
          </w:tcPr>
          <w:p w:rsidR="00511260" w:rsidRPr="001C42BB" w:rsidRDefault="00511260" w:rsidP="0070263C">
            <w:pPr>
              <w:pStyle w:val="NoSpacing"/>
              <w:rPr>
                <w:rFonts w:ascii="Aptos" w:hAnsi="Aptos" w:cstheme="minorHAnsi"/>
                <w:szCs w:val="20"/>
              </w:rPr>
            </w:pPr>
            <w:r>
              <w:rPr>
                <w:rFonts w:ascii="Aptos" w:hAnsi="Aptos" w:cstheme="minorHAnsi"/>
                <w:szCs w:val="20"/>
              </w:rPr>
              <w:t>Office hours are Monday to Friday 09:00-17:30. With this post, there will be weekend and evening work as part of the nature of the Club Doncaster organisation.</w:t>
            </w:r>
          </w:p>
        </w:tc>
      </w:tr>
    </w:tbl>
    <w:p w:rsidR="00E705AF" w:rsidRPr="001C42BB" w:rsidRDefault="00E705AF" w:rsidP="00E705AF">
      <w:pPr>
        <w:pStyle w:val="NoSpacing"/>
        <w:rPr>
          <w:rFonts w:ascii="Aptos" w:hAnsi="Aptos" w:cstheme="minorHAnsi"/>
          <w:szCs w:val="20"/>
        </w:rPr>
      </w:pPr>
    </w:p>
    <w:tbl>
      <w:tblPr>
        <w:tblW w:w="106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605"/>
      </w:tblGrid>
      <w:tr w:rsidR="00DF779A" w:rsidRPr="001C42BB" w:rsidTr="00E705AF">
        <w:tc>
          <w:tcPr>
            <w:tcW w:w="10598" w:type="dxa"/>
            <w:tcBorders>
              <w:top w:val="single" w:sz="6" w:space="0" w:color="auto"/>
              <w:left w:val="single" w:sz="6" w:space="0" w:color="auto"/>
              <w:bottom w:val="single" w:sz="6" w:space="0" w:color="auto"/>
              <w:right w:val="single" w:sz="6" w:space="0" w:color="auto"/>
            </w:tcBorders>
            <w:hideMark/>
          </w:tcPr>
          <w:p w:rsidR="00E705AF" w:rsidRPr="00FA69F0" w:rsidRDefault="00E705AF">
            <w:pPr>
              <w:pStyle w:val="NoSpacing"/>
              <w:rPr>
                <w:rFonts w:ascii="Aptos Black" w:hAnsi="Aptos Black" w:cstheme="minorHAnsi"/>
                <w:b/>
                <w:szCs w:val="20"/>
                <w:u w:val="single"/>
              </w:rPr>
            </w:pPr>
            <w:r w:rsidRPr="00FA69F0">
              <w:rPr>
                <w:rFonts w:ascii="Aptos Black" w:hAnsi="Aptos Black" w:cstheme="minorHAnsi"/>
                <w:b/>
                <w:szCs w:val="20"/>
                <w:u w:val="single"/>
              </w:rPr>
              <w:t>Purpose of the post:</w:t>
            </w:r>
          </w:p>
          <w:p w:rsidR="00E705AF" w:rsidRDefault="00E705AF" w:rsidP="002A79CC">
            <w:pPr>
              <w:pStyle w:val="NoSpacing"/>
              <w:rPr>
                <w:rFonts w:ascii="Aptos" w:hAnsi="Aptos" w:cstheme="minorHAnsi"/>
                <w:szCs w:val="20"/>
              </w:rPr>
            </w:pPr>
          </w:p>
          <w:p w:rsidR="00313201" w:rsidRDefault="00313201" w:rsidP="002A79CC">
            <w:pPr>
              <w:pStyle w:val="NoSpacing"/>
              <w:rPr>
                <w:rFonts w:ascii="Aptos" w:hAnsi="Aptos" w:cstheme="minorHAnsi"/>
                <w:szCs w:val="20"/>
              </w:rPr>
            </w:pPr>
            <w:r>
              <w:rPr>
                <w:rFonts w:ascii="Aptos" w:hAnsi="Aptos" w:cstheme="minorHAnsi"/>
                <w:szCs w:val="20"/>
              </w:rPr>
              <w:t xml:space="preserve">We are looking for creative and driven individuals to join our Communications Team on a flexible, zero-hour basis; supporting primarily on match-days. This is a unique opportunity to work behind the scenes at a professional football and rugby club, helping us deliver engaging content and real-time coverage to thousands of fans. </w:t>
            </w:r>
          </w:p>
          <w:p w:rsidR="00313201" w:rsidRDefault="001519A2" w:rsidP="001519A2">
            <w:pPr>
              <w:pStyle w:val="NoSpacing"/>
              <w:tabs>
                <w:tab w:val="left" w:pos="4040"/>
              </w:tabs>
              <w:rPr>
                <w:rFonts w:ascii="Aptos" w:hAnsi="Aptos" w:cstheme="minorHAnsi"/>
                <w:szCs w:val="20"/>
              </w:rPr>
            </w:pPr>
            <w:r>
              <w:rPr>
                <w:rFonts w:ascii="Aptos" w:hAnsi="Aptos" w:cstheme="minorHAnsi"/>
                <w:szCs w:val="20"/>
              </w:rPr>
              <w:tab/>
            </w:r>
          </w:p>
          <w:p w:rsidR="00313201" w:rsidRPr="001C42BB" w:rsidRDefault="00313201" w:rsidP="002A79CC">
            <w:pPr>
              <w:pStyle w:val="NoSpacing"/>
              <w:rPr>
                <w:rFonts w:ascii="Aptos" w:hAnsi="Aptos" w:cstheme="minorHAnsi"/>
                <w:szCs w:val="20"/>
              </w:rPr>
            </w:pPr>
            <w:r>
              <w:rPr>
                <w:rFonts w:ascii="Aptos" w:hAnsi="Aptos" w:cstheme="minorHAnsi"/>
                <w:szCs w:val="20"/>
              </w:rPr>
              <w:t xml:space="preserve">You’ll play a key role in capturing the excitement of matchdays, producing high-quality media and supporting our digital channels. From Pitchside photography to live social media updates, this role is perfect for those who thrive in fast-paced environments and want hands-on experience in sports communications. </w:t>
            </w:r>
          </w:p>
          <w:p w:rsidR="00DB4A24" w:rsidRPr="001C42BB" w:rsidRDefault="00DB4A24" w:rsidP="00DB4A24">
            <w:pPr>
              <w:rPr>
                <w:rFonts w:ascii="Aptos" w:eastAsia="Times New Roman" w:hAnsi="Aptos" w:cstheme="minorHAnsi"/>
                <w:sz w:val="20"/>
                <w:szCs w:val="20"/>
              </w:rPr>
            </w:pPr>
          </w:p>
        </w:tc>
      </w:tr>
    </w:tbl>
    <w:p w:rsidR="009665A2" w:rsidRPr="001C42BB" w:rsidRDefault="009665A2" w:rsidP="00E705AF">
      <w:pPr>
        <w:pStyle w:val="NoSpacing"/>
        <w:rPr>
          <w:rFonts w:ascii="Aptos" w:hAnsi="Aptos" w:cstheme="minorHAnsi"/>
          <w:szCs w:val="20"/>
        </w:rPr>
      </w:pPr>
    </w:p>
    <w:tbl>
      <w:tblPr>
        <w:tblStyle w:val="TableGrid"/>
        <w:tblW w:w="0" w:type="auto"/>
        <w:tblLook w:val="04A0" w:firstRow="1" w:lastRow="0" w:firstColumn="1" w:lastColumn="0" w:noHBand="0" w:noVBand="1"/>
      </w:tblPr>
      <w:tblGrid>
        <w:gridCol w:w="10682"/>
      </w:tblGrid>
      <w:tr w:rsidR="00DF779A" w:rsidRPr="001C42BB" w:rsidTr="00B574CD">
        <w:tc>
          <w:tcPr>
            <w:tcW w:w="10682" w:type="dxa"/>
            <w:tcBorders>
              <w:top w:val="single" w:sz="4" w:space="0" w:color="auto"/>
              <w:left w:val="single" w:sz="4" w:space="0" w:color="auto"/>
              <w:bottom w:val="single" w:sz="4" w:space="0" w:color="auto"/>
              <w:right w:val="single" w:sz="4" w:space="0" w:color="auto"/>
            </w:tcBorders>
            <w:shd w:val="clear" w:color="auto" w:fill="auto"/>
          </w:tcPr>
          <w:p w:rsidR="001C670A" w:rsidRDefault="00E705AF" w:rsidP="0091043F">
            <w:pPr>
              <w:pStyle w:val="NoSpacing"/>
              <w:rPr>
                <w:rFonts w:ascii="Aptos Black" w:hAnsi="Aptos Black" w:cstheme="minorHAnsi"/>
                <w:b/>
                <w:szCs w:val="20"/>
                <w:u w:val="single"/>
              </w:rPr>
            </w:pPr>
            <w:r w:rsidRPr="001C42BB">
              <w:rPr>
                <w:rFonts w:ascii="Aptos" w:hAnsi="Aptos" w:cstheme="minorHAnsi"/>
                <w:szCs w:val="20"/>
              </w:rPr>
              <w:br w:type="page"/>
            </w:r>
            <w:r w:rsidR="008C0CAF" w:rsidRPr="001C42BB">
              <w:rPr>
                <w:rFonts w:ascii="Aptos Black" w:hAnsi="Aptos Black" w:cstheme="minorHAnsi"/>
                <w:b/>
                <w:szCs w:val="20"/>
                <w:u w:val="single"/>
              </w:rPr>
              <w:t>Key duties and r</w:t>
            </w:r>
            <w:r w:rsidRPr="001C42BB">
              <w:rPr>
                <w:rFonts w:ascii="Aptos Black" w:hAnsi="Aptos Black" w:cstheme="minorHAnsi"/>
                <w:b/>
                <w:szCs w:val="20"/>
                <w:u w:val="single"/>
              </w:rPr>
              <w:t>esponsibilities:</w:t>
            </w:r>
            <w:r w:rsidR="00313201">
              <w:rPr>
                <w:rFonts w:ascii="Aptos Black" w:hAnsi="Aptos Black" w:cstheme="minorHAnsi"/>
                <w:b/>
                <w:szCs w:val="20"/>
                <w:u w:val="single"/>
              </w:rPr>
              <w:t xml:space="preserve"> </w:t>
            </w:r>
          </w:p>
          <w:p w:rsidR="00313201" w:rsidRDefault="00313201" w:rsidP="0091043F">
            <w:pPr>
              <w:pStyle w:val="NoSpacing"/>
              <w:rPr>
                <w:rFonts w:ascii="Aptos Black" w:hAnsi="Aptos Black" w:cstheme="minorHAnsi"/>
                <w:b/>
                <w:szCs w:val="20"/>
                <w:u w:val="single"/>
              </w:rPr>
            </w:pPr>
          </w:p>
          <w:p w:rsidR="00313201" w:rsidRPr="00313201" w:rsidRDefault="00313201" w:rsidP="00313201">
            <w:pPr>
              <w:spacing w:after="0" w:line="240" w:lineRule="auto"/>
              <w:rPr>
                <w:rFonts w:ascii="Aptos" w:hAnsi="Aptos" w:cstheme="minorHAnsi"/>
                <w:sz w:val="20"/>
                <w:szCs w:val="20"/>
              </w:rPr>
            </w:pPr>
            <w:r>
              <w:rPr>
                <w:rFonts w:ascii="Aptos" w:hAnsi="Aptos" w:cstheme="minorHAnsi"/>
                <w:sz w:val="20"/>
                <w:szCs w:val="20"/>
              </w:rPr>
              <w:t>Please note:</w:t>
            </w:r>
            <w:r w:rsidRPr="00313201">
              <w:rPr>
                <w:rFonts w:ascii="Aptos" w:hAnsi="Aptos" w:cstheme="minorHAnsi"/>
                <w:sz w:val="20"/>
                <w:szCs w:val="20"/>
              </w:rPr>
              <w:t xml:space="preserve"> </w:t>
            </w:r>
            <w:r>
              <w:rPr>
                <w:rFonts w:ascii="Aptos" w:hAnsi="Aptos" w:cstheme="minorHAnsi"/>
                <w:sz w:val="20"/>
                <w:szCs w:val="20"/>
              </w:rPr>
              <w:t>You do not need to be trainined in all of the responisbilities listed below. These represent the range of tasks the communications team supports on a matchday. You would only be expected to contribute to one key duty or responsibility per event, based on your skills and availability.</w:t>
            </w:r>
          </w:p>
          <w:p w:rsidR="001C670A" w:rsidRPr="001C42BB" w:rsidRDefault="001C670A" w:rsidP="001C670A">
            <w:pPr>
              <w:spacing w:after="0" w:line="240" w:lineRule="auto"/>
              <w:rPr>
                <w:rFonts w:ascii="Aptos" w:hAnsi="Aptos" w:cstheme="minorHAnsi"/>
                <w:sz w:val="20"/>
                <w:szCs w:val="20"/>
              </w:rPr>
            </w:pPr>
          </w:p>
          <w:p w:rsidR="0091043F" w:rsidRDefault="00313201" w:rsidP="009E4A16">
            <w:pPr>
              <w:pStyle w:val="ListParagraph"/>
              <w:numPr>
                <w:ilvl w:val="0"/>
                <w:numId w:val="4"/>
              </w:numPr>
              <w:spacing w:after="0" w:line="240" w:lineRule="auto"/>
              <w:rPr>
                <w:rFonts w:ascii="Aptos" w:hAnsi="Aptos" w:cstheme="minorHAnsi"/>
                <w:sz w:val="20"/>
                <w:szCs w:val="20"/>
              </w:rPr>
            </w:pPr>
            <w:r>
              <w:rPr>
                <w:rFonts w:ascii="Aptos" w:hAnsi="Aptos" w:cstheme="minorHAnsi"/>
                <w:sz w:val="20"/>
                <w:szCs w:val="20"/>
              </w:rPr>
              <w:t xml:space="preserve">Photography – Capture matchday action, fan celebrations and behind-the-scenes moments. </w:t>
            </w:r>
          </w:p>
          <w:p w:rsidR="00313201" w:rsidRDefault="00313201" w:rsidP="009E4A16">
            <w:pPr>
              <w:pStyle w:val="ListParagraph"/>
              <w:numPr>
                <w:ilvl w:val="0"/>
                <w:numId w:val="4"/>
              </w:numPr>
              <w:spacing w:after="0" w:line="240" w:lineRule="auto"/>
              <w:rPr>
                <w:rFonts w:ascii="Aptos" w:hAnsi="Aptos" w:cstheme="minorHAnsi"/>
                <w:sz w:val="20"/>
                <w:szCs w:val="20"/>
              </w:rPr>
            </w:pPr>
            <w:r>
              <w:rPr>
                <w:rFonts w:ascii="Aptos" w:hAnsi="Aptos" w:cstheme="minorHAnsi"/>
                <w:sz w:val="20"/>
                <w:szCs w:val="20"/>
              </w:rPr>
              <w:t xml:space="preserve">Videography – Film interviews, press conferences and promotional content for digital platforms. </w:t>
            </w:r>
          </w:p>
          <w:p w:rsidR="00313201" w:rsidRDefault="00313201" w:rsidP="009E4A16">
            <w:pPr>
              <w:pStyle w:val="ListParagraph"/>
              <w:numPr>
                <w:ilvl w:val="0"/>
                <w:numId w:val="4"/>
              </w:numPr>
              <w:spacing w:after="0" w:line="240" w:lineRule="auto"/>
              <w:rPr>
                <w:rFonts w:ascii="Aptos" w:hAnsi="Aptos" w:cstheme="minorHAnsi"/>
                <w:sz w:val="20"/>
                <w:szCs w:val="20"/>
              </w:rPr>
            </w:pPr>
            <w:r>
              <w:rPr>
                <w:rFonts w:ascii="Aptos" w:hAnsi="Aptos" w:cstheme="minorHAnsi"/>
                <w:sz w:val="20"/>
                <w:szCs w:val="20"/>
              </w:rPr>
              <w:t>Written Content – Procuce accurate and engaging match reports for our website and wider press releases.</w:t>
            </w:r>
          </w:p>
          <w:p w:rsidR="00313201" w:rsidRDefault="00313201" w:rsidP="00313201">
            <w:pPr>
              <w:pStyle w:val="ListParagraph"/>
              <w:numPr>
                <w:ilvl w:val="0"/>
                <w:numId w:val="4"/>
              </w:numPr>
              <w:spacing w:after="0" w:line="240" w:lineRule="auto"/>
              <w:rPr>
                <w:rFonts w:ascii="Aptos" w:hAnsi="Aptos" w:cstheme="minorHAnsi"/>
                <w:sz w:val="20"/>
                <w:szCs w:val="20"/>
              </w:rPr>
            </w:pPr>
            <w:r>
              <w:rPr>
                <w:rFonts w:ascii="Aptos" w:hAnsi="Aptos" w:cstheme="minorHAnsi"/>
                <w:sz w:val="20"/>
                <w:szCs w:val="20"/>
              </w:rPr>
              <w:t>Live Updates - Deliver minute-by-minute live text commentary during games for social media and official channels</w:t>
            </w:r>
          </w:p>
          <w:p w:rsidR="00313201" w:rsidRDefault="00313201" w:rsidP="009E4A16">
            <w:pPr>
              <w:pStyle w:val="ListParagraph"/>
              <w:numPr>
                <w:ilvl w:val="0"/>
                <w:numId w:val="4"/>
              </w:numPr>
              <w:spacing w:after="0" w:line="240" w:lineRule="auto"/>
              <w:rPr>
                <w:rFonts w:ascii="Aptos" w:hAnsi="Aptos" w:cstheme="minorHAnsi"/>
                <w:sz w:val="20"/>
                <w:szCs w:val="20"/>
              </w:rPr>
            </w:pPr>
            <w:r>
              <w:rPr>
                <w:rFonts w:ascii="Aptos" w:hAnsi="Aptos" w:cstheme="minorHAnsi"/>
                <w:sz w:val="20"/>
                <w:szCs w:val="20"/>
              </w:rPr>
              <w:t>Social Media – Create engaging captions and stories that reflect the energy of the game and connect with fans</w:t>
            </w:r>
          </w:p>
          <w:p w:rsidR="00313201" w:rsidRDefault="00313201" w:rsidP="009E4A16">
            <w:pPr>
              <w:pStyle w:val="ListParagraph"/>
              <w:numPr>
                <w:ilvl w:val="0"/>
                <w:numId w:val="4"/>
              </w:numPr>
              <w:spacing w:after="0" w:line="240" w:lineRule="auto"/>
              <w:rPr>
                <w:rFonts w:ascii="Aptos" w:hAnsi="Aptos" w:cstheme="minorHAnsi"/>
                <w:sz w:val="20"/>
                <w:szCs w:val="20"/>
              </w:rPr>
            </w:pPr>
            <w:r>
              <w:rPr>
                <w:rFonts w:ascii="Aptos" w:hAnsi="Aptos" w:cstheme="minorHAnsi"/>
                <w:sz w:val="20"/>
                <w:szCs w:val="20"/>
              </w:rPr>
              <w:t xml:space="preserve">Content Creation &amp; Story Telling – Support the production of highlight videos, fan engagement clips and creative campaigns. </w:t>
            </w:r>
          </w:p>
          <w:p w:rsidR="00E02B3A" w:rsidRPr="001C42BB" w:rsidRDefault="00E02B3A" w:rsidP="009E4A16">
            <w:pPr>
              <w:pStyle w:val="ListParagraph"/>
              <w:numPr>
                <w:ilvl w:val="0"/>
                <w:numId w:val="4"/>
              </w:numPr>
              <w:spacing w:after="0" w:line="240" w:lineRule="auto"/>
              <w:rPr>
                <w:rFonts w:ascii="Aptos" w:hAnsi="Aptos" w:cstheme="minorHAnsi"/>
                <w:sz w:val="20"/>
                <w:szCs w:val="20"/>
              </w:rPr>
            </w:pPr>
            <w:r>
              <w:rPr>
                <w:rFonts w:ascii="Aptos" w:hAnsi="Aptos" w:cstheme="minorHAnsi"/>
                <w:sz w:val="20"/>
                <w:szCs w:val="20"/>
              </w:rPr>
              <w:t>Big Screen Management – Operate and manage the stadium big screen during matchdays, ensuring timely displays of graphics, live updates and adverts.</w:t>
            </w:r>
          </w:p>
          <w:p w:rsidR="009E4A16" w:rsidRPr="001C42BB" w:rsidRDefault="009E4A16" w:rsidP="001C670A">
            <w:pPr>
              <w:spacing w:after="0" w:line="240" w:lineRule="auto"/>
              <w:rPr>
                <w:rFonts w:ascii="Aptos" w:hAnsi="Aptos" w:cstheme="minorHAnsi"/>
                <w:b/>
                <w:sz w:val="20"/>
                <w:szCs w:val="20"/>
              </w:rPr>
            </w:pPr>
          </w:p>
          <w:p w:rsidR="001C670A" w:rsidRPr="001C42BB" w:rsidRDefault="001C670A" w:rsidP="001C670A">
            <w:pPr>
              <w:spacing w:after="0" w:line="240" w:lineRule="auto"/>
              <w:rPr>
                <w:rFonts w:ascii="Aptos Black" w:hAnsi="Aptos Black" w:cstheme="minorHAnsi"/>
                <w:b/>
                <w:sz w:val="20"/>
                <w:szCs w:val="20"/>
              </w:rPr>
            </w:pPr>
            <w:r w:rsidRPr="001C42BB">
              <w:rPr>
                <w:rFonts w:ascii="Aptos Black" w:hAnsi="Aptos Black" w:cstheme="minorHAnsi"/>
                <w:b/>
                <w:sz w:val="20"/>
                <w:szCs w:val="20"/>
              </w:rPr>
              <w:t>Club Doncaster:</w:t>
            </w:r>
            <w:bookmarkStart w:id="0" w:name="_GoBack"/>
            <w:bookmarkEnd w:id="0"/>
          </w:p>
          <w:p w:rsidR="00511260" w:rsidRDefault="00511260" w:rsidP="009E4A16">
            <w:pPr>
              <w:pStyle w:val="ListParagraph"/>
              <w:numPr>
                <w:ilvl w:val="0"/>
                <w:numId w:val="2"/>
              </w:numPr>
              <w:spacing w:after="0" w:line="240" w:lineRule="auto"/>
              <w:rPr>
                <w:rFonts w:ascii="Aptos" w:hAnsi="Aptos" w:cstheme="minorHAnsi"/>
                <w:sz w:val="20"/>
                <w:szCs w:val="20"/>
              </w:rPr>
            </w:pPr>
            <w:r>
              <w:rPr>
                <w:rFonts w:ascii="Aptos" w:hAnsi="Aptos" w:cstheme="minorHAnsi"/>
                <w:sz w:val="20"/>
                <w:szCs w:val="20"/>
              </w:rPr>
              <w:t xml:space="preserve">Adhere to company policies and procedures. </w:t>
            </w:r>
          </w:p>
          <w:p w:rsidR="0091043F" w:rsidRPr="001C42BB" w:rsidRDefault="0091043F" w:rsidP="009E4A16">
            <w:pPr>
              <w:pStyle w:val="ListParagraph"/>
              <w:numPr>
                <w:ilvl w:val="0"/>
                <w:numId w:val="2"/>
              </w:numPr>
              <w:spacing w:after="0" w:line="240" w:lineRule="auto"/>
              <w:rPr>
                <w:rFonts w:ascii="Aptos" w:hAnsi="Aptos" w:cstheme="minorHAnsi"/>
                <w:sz w:val="20"/>
                <w:szCs w:val="20"/>
              </w:rPr>
            </w:pPr>
            <w:r w:rsidRPr="001C42BB">
              <w:rPr>
                <w:rFonts w:ascii="Aptos" w:hAnsi="Aptos" w:cstheme="minorHAnsi"/>
                <w:sz w:val="20"/>
                <w:szCs w:val="20"/>
              </w:rPr>
              <w:t>Active participation in continuing professional development.</w:t>
            </w:r>
          </w:p>
          <w:p w:rsidR="0091043F" w:rsidRPr="001C42BB" w:rsidRDefault="0091043F" w:rsidP="009E4A16">
            <w:pPr>
              <w:pStyle w:val="ListParagraph"/>
              <w:numPr>
                <w:ilvl w:val="0"/>
                <w:numId w:val="2"/>
              </w:numPr>
              <w:spacing w:after="0" w:line="240" w:lineRule="auto"/>
              <w:rPr>
                <w:rFonts w:ascii="Aptos" w:hAnsi="Aptos" w:cstheme="minorHAnsi"/>
                <w:sz w:val="20"/>
                <w:szCs w:val="20"/>
              </w:rPr>
            </w:pPr>
            <w:r w:rsidRPr="001C42BB">
              <w:rPr>
                <w:rFonts w:ascii="Aptos" w:hAnsi="Aptos" w:cstheme="minorHAnsi"/>
                <w:sz w:val="20"/>
                <w:szCs w:val="20"/>
              </w:rPr>
              <w:t>Act at all times with utmost good faith to the club(s) and company.</w:t>
            </w:r>
          </w:p>
          <w:p w:rsidR="0091043F" w:rsidRPr="001C42BB" w:rsidRDefault="0091043F" w:rsidP="009E4A16">
            <w:pPr>
              <w:pStyle w:val="ListParagraph"/>
              <w:numPr>
                <w:ilvl w:val="0"/>
                <w:numId w:val="2"/>
              </w:numPr>
              <w:spacing w:after="0" w:line="240" w:lineRule="auto"/>
              <w:rPr>
                <w:rFonts w:ascii="Aptos" w:hAnsi="Aptos" w:cstheme="minorHAnsi"/>
                <w:sz w:val="20"/>
                <w:szCs w:val="20"/>
              </w:rPr>
            </w:pPr>
            <w:r w:rsidRPr="001C42BB">
              <w:rPr>
                <w:rFonts w:ascii="Aptos" w:hAnsi="Aptos" w:cstheme="minorHAnsi"/>
                <w:sz w:val="20"/>
                <w:szCs w:val="20"/>
              </w:rPr>
              <w:t>Devote full attention and ability to fulfilment of the duties required by the role.</w:t>
            </w:r>
          </w:p>
          <w:p w:rsidR="0091043F" w:rsidRPr="001C42BB" w:rsidRDefault="0091043F" w:rsidP="009E4A16">
            <w:pPr>
              <w:pStyle w:val="ListParagraph"/>
              <w:numPr>
                <w:ilvl w:val="0"/>
                <w:numId w:val="2"/>
              </w:numPr>
              <w:spacing w:after="0" w:line="240" w:lineRule="auto"/>
              <w:rPr>
                <w:rFonts w:ascii="Aptos" w:hAnsi="Aptos" w:cstheme="minorHAnsi"/>
                <w:sz w:val="20"/>
                <w:szCs w:val="20"/>
              </w:rPr>
            </w:pPr>
            <w:r w:rsidRPr="001C42BB">
              <w:rPr>
                <w:rFonts w:ascii="Aptos" w:hAnsi="Aptos" w:cstheme="minorHAnsi"/>
                <w:sz w:val="20"/>
                <w:szCs w:val="20"/>
              </w:rPr>
              <w:t>To work closely with fellow staff, maintain good relationships, and collaborative working practices.</w:t>
            </w:r>
          </w:p>
          <w:p w:rsidR="0091043F" w:rsidRPr="001C42BB" w:rsidRDefault="0091043F" w:rsidP="009E4A16">
            <w:pPr>
              <w:pStyle w:val="ListParagraph"/>
              <w:numPr>
                <w:ilvl w:val="0"/>
                <w:numId w:val="2"/>
              </w:numPr>
              <w:spacing w:after="0" w:line="240" w:lineRule="auto"/>
              <w:rPr>
                <w:rFonts w:ascii="Aptos" w:hAnsi="Aptos" w:cstheme="minorHAnsi"/>
                <w:sz w:val="20"/>
                <w:szCs w:val="20"/>
              </w:rPr>
            </w:pPr>
            <w:r w:rsidRPr="001C42BB">
              <w:rPr>
                <w:rFonts w:ascii="Aptos" w:hAnsi="Aptos" w:cstheme="minorHAnsi"/>
                <w:sz w:val="20"/>
                <w:szCs w:val="20"/>
              </w:rPr>
              <w:t>To work with colleagues throughout Club Doncaster to extend knowledge and skills in order to identify and develop best practice.</w:t>
            </w:r>
          </w:p>
          <w:p w:rsidR="0091043F" w:rsidRPr="001C42BB" w:rsidRDefault="0091043F" w:rsidP="009E4A16">
            <w:pPr>
              <w:pStyle w:val="ListParagraph"/>
              <w:numPr>
                <w:ilvl w:val="0"/>
                <w:numId w:val="2"/>
              </w:numPr>
              <w:spacing w:after="0" w:line="240" w:lineRule="auto"/>
              <w:rPr>
                <w:rFonts w:ascii="Aptos" w:hAnsi="Aptos" w:cstheme="minorHAnsi"/>
                <w:sz w:val="20"/>
                <w:szCs w:val="20"/>
              </w:rPr>
            </w:pPr>
            <w:r w:rsidRPr="001C42BB">
              <w:rPr>
                <w:rFonts w:ascii="Aptos" w:hAnsi="Aptos" w:cstheme="minorHAnsi"/>
                <w:sz w:val="20"/>
                <w:szCs w:val="20"/>
              </w:rPr>
              <w:t>To undertake other duties, training and/or hours of work as may be reasonably required and which are consistent with the general level of responsibility of this job.</w:t>
            </w:r>
          </w:p>
          <w:p w:rsidR="0091043F" w:rsidRPr="001C42BB" w:rsidRDefault="0091043F" w:rsidP="009E4A16">
            <w:pPr>
              <w:pStyle w:val="ListParagraph"/>
              <w:numPr>
                <w:ilvl w:val="0"/>
                <w:numId w:val="2"/>
              </w:numPr>
              <w:spacing w:after="0" w:line="240" w:lineRule="auto"/>
              <w:rPr>
                <w:rFonts w:ascii="Aptos" w:hAnsi="Aptos" w:cstheme="minorHAnsi"/>
                <w:sz w:val="20"/>
                <w:szCs w:val="20"/>
              </w:rPr>
            </w:pPr>
            <w:r w:rsidRPr="001C42BB">
              <w:rPr>
                <w:rFonts w:ascii="Aptos" w:hAnsi="Aptos" w:cstheme="minorHAnsi"/>
                <w:sz w:val="20"/>
                <w:szCs w:val="20"/>
              </w:rPr>
              <w:t>To maintain the quality of service provision, regularly evaluating work and seeking to make improvements.</w:t>
            </w:r>
          </w:p>
          <w:p w:rsidR="0091043F" w:rsidRPr="001C42BB" w:rsidRDefault="0091043F" w:rsidP="009E4A16">
            <w:pPr>
              <w:pStyle w:val="ListParagraph"/>
              <w:numPr>
                <w:ilvl w:val="0"/>
                <w:numId w:val="2"/>
              </w:numPr>
              <w:spacing w:after="0" w:line="240" w:lineRule="auto"/>
              <w:rPr>
                <w:rFonts w:ascii="Aptos" w:hAnsi="Aptos" w:cstheme="minorHAnsi"/>
                <w:sz w:val="20"/>
                <w:szCs w:val="20"/>
              </w:rPr>
            </w:pPr>
            <w:r w:rsidRPr="001C42BB">
              <w:rPr>
                <w:rFonts w:ascii="Aptos" w:hAnsi="Aptos" w:cstheme="minorHAnsi"/>
                <w:sz w:val="20"/>
                <w:szCs w:val="20"/>
              </w:rPr>
              <w:t>Present a professional image when dealing with both internal and external contacts and partners, acting in a professional manner at all times.</w:t>
            </w:r>
          </w:p>
          <w:p w:rsidR="0091043F" w:rsidRPr="001C42BB" w:rsidRDefault="0091043F" w:rsidP="009E4A16">
            <w:pPr>
              <w:pStyle w:val="ListParagraph"/>
              <w:numPr>
                <w:ilvl w:val="0"/>
                <w:numId w:val="2"/>
              </w:numPr>
              <w:spacing w:after="0" w:line="240" w:lineRule="auto"/>
              <w:rPr>
                <w:rFonts w:ascii="Aptos" w:hAnsi="Aptos" w:cstheme="minorHAnsi"/>
                <w:sz w:val="20"/>
                <w:szCs w:val="20"/>
              </w:rPr>
            </w:pPr>
            <w:r w:rsidRPr="001C42BB">
              <w:rPr>
                <w:rFonts w:ascii="Aptos" w:hAnsi="Aptos" w:cstheme="minorHAnsi"/>
                <w:sz w:val="20"/>
                <w:szCs w:val="20"/>
              </w:rPr>
              <w:t>To undertake such other duties, training and/or hours of work as may be reasonably required and which are consistent with the general level of responsibility of this job.</w:t>
            </w:r>
          </w:p>
          <w:p w:rsidR="001C670A" w:rsidRPr="001C42BB" w:rsidRDefault="001C670A" w:rsidP="0091043F">
            <w:pPr>
              <w:pStyle w:val="ListParagraph"/>
              <w:spacing w:after="0" w:line="240" w:lineRule="auto"/>
              <w:rPr>
                <w:rFonts w:ascii="Aptos" w:hAnsi="Aptos" w:cstheme="minorHAnsi"/>
                <w:sz w:val="20"/>
                <w:szCs w:val="20"/>
              </w:rPr>
            </w:pPr>
          </w:p>
        </w:tc>
      </w:tr>
    </w:tbl>
    <w:p w:rsidR="00E705AF" w:rsidRPr="001C42BB" w:rsidRDefault="00E705AF" w:rsidP="00E705AF">
      <w:pPr>
        <w:pStyle w:val="NoSpacing"/>
        <w:tabs>
          <w:tab w:val="left" w:pos="2475"/>
        </w:tabs>
        <w:rPr>
          <w:rFonts w:ascii="Aptos" w:hAnsi="Aptos" w:cstheme="minorHAnsi"/>
          <w:b/>
          <w:szCs w:val="20"/>
        </w:rPr>
      </w:pPr>
    </w:p>
    <w:tbl>
      <w:tblPr>
        <w:tblStyle w:val="TableGrid"/>
        <w:tblW w:w="0" w:type="auto"/>
        <w:tblLook w:val="04A0" w:firstRow="1" w:lastRow="0" w:firstColumn="1" w:lastColumn="0" w:noHBand="0" w:noVBand="1"/>
      </w:tblPr>
      <w:tblGrid>
        <w:gridCol w:w="10762"/>
      </w:tblGrid>
      <w:tr w:rsidR="0091043F" w:rsidRPr="001C42BB" w:rsidTr="0091043F">
        <w:tc>
          <w:tcPr>
            <w:tcW w:w="10762" w:type="dxa"/>
          </w:tcPr>
          <w:p w:rsidR="0091043F" w:rsidRPr="001C42BB" w:rsidRDefault="0091043F" w:rsidP="00467AEF">
            <w:pPr>
              <w:pStyle w:val="NoSpacing"/>
              <w:rPr>
                <w:rFonts w:ascii="Aptos Black" w:hAnsi="Aptos Black" w:cstheme="minorHAnsi"/>
                <w:b/>
                <w:szCs w:val="20"/>
                <w:u w:val="single"/>
              </w:rPr>
            </w:pPr>
            <w:r w:rsidRPr="001C42BB">
              <w:rPr>
                <w:rFonts w:ascii="Aptos Black" w:hAnsi="Aptos Black" w:cstheme="minorHAnsi"/>
                <w:b/>
                <w:szCs w:val="20"/>
                <w:u w:val="single"/>
              </w:rPr>
              <w:t xml:space="preserve">Person </w:t>
            </w:r>
            <w:r w:rsidR="008C0CAF" w:rsidRPr="001C42BB">
              <w:rPr>
                <w:rFonts w:ascii="Aptos Black" w:hAnsi="Aptos Black" w:cstheme="minorHAnsi"/>
                <w:b/>
                <w:szCs w:val="20"/>
                <w:u w:val="single"/>
              </w:rPr>
              <w:t>s</w:t>
            </w:r>
            <w:r w:rsidRPr="001C42BB">
              <w:rPr>
                <w:rFonts w:ascii="Aptos Black" w:hAnsi="Aptos Black" w:cstheme="minorHAnsi"/>
                <w:b/>
                <w:szCs w:val="20"/>
                <w:u w:val="single"/>
              </w:rPr>
              <w:t>pecification:</w:t>
            </w:r>
          </w:p>
          <w:p w:rsidR="0091043F" w:rsidRPr="001C42BB" w:rsidRDefault="0091043F" w:rsidP="00467AEF">
            <w:pPr>
              <w:pStyle w:val="NoSpacing"/>
              <w:rPr>
                <w:rFonts w:ascii="Aptos" w:hAnsi="Aptos" w:cstheme="minorHAnsi"/>
                <w:b/>
                <w:szCs w:val="20"/>
                <w:u w:val="single"/>
              </w:rPr>
            </w:pPr>
          </w:p>
          <w:p w:rsidR="0091043F" w:rsidRPr="001C42BB" w:rsidRDefault="0091043F" w:rsidP="0091043F">
            <w:pPr>
              <w:pStyle w:val="NoSpacing"/>
              <w:rPr>
                <w:rFonts w:ascii="Aptos" w:hAnsi="Aptos" w:cstheme="minorHAnsi"/>
                <w:b/>
                <w:szCs w:val="20"/>
              </w:rPr>
            </w:pPr>
            <w:r w:rsidRPr="001C42BB">
              <w:rPr>
                <w:rFonts w:ascii="Aptos" w:hAnsi="Aptos" w:cstheme="minorHAnsi"/>
                <w:b/>
                <w:szCs w:val="20"/>
              </w:rPr>
              <w:t>Our non-negotiables:</w:t>
            </w:r>
          </w:p>
          <w:p w:rsidR="0091043F" w:rsidRPr="001C42BB" w:rsidRDefault="00F2001D" w:rsidP="009E4A16">
            <w:pPr>
              <w:pStyle w:val="NoSpacing"/>
              <w:numPr>
                <w:ilvl w:val="0"/>
                <w:numId w:val="3"/>
              </w:numPr>
              <w:rPr>
                <w:rFonts w:ascii="Aptos" w:hAnsi="Aptos" w:cstheme="minorHAnsi"/>
                <w:szCs w:val="20"/>
              </w:rPr>
            </w:pPr>
            <w:r w:rsidRPr="001C42BB">
              <w:rPr>
                <w:rFonts w:ascii="Aptos" w:hAnsi="Aptos" w:cstheme="minorHAnsi"/>
                <w:szCs w:val="20"/>
              </w:rPr>
              <w:t>Be punctual and prepared for all meetings.</w:t>
            </w:r>
          </w:p>
          <w:p w:rsidR="00F2001D" w:rsidRPr="001C42BB" w:rsidRDefault="00F2001D" w:rsidP="009E4A16">
            <w:pPr>
              <w:pStyle w:val="NoSpacing"/>
              <w:numPr>
                <w:ilvl w:val="0"/>
                <w:numId w:val="3"/>
              </w:numPr>
              <w:rPr>
                <w:rFonts w:ascii="Aptos" w:hAnsi="Aptos" w:cstheme="minorHAnsi"/>
                <w:szCs w:val="20"/>
              </w:rPr>
            </w:pPr>
            <w:r w:rsidRPr="001C42BB">
              <w:rPr>
                <w:rFonts w:ascii="Aptos" w:hAnsi="Aptos" w:cstheme="minorHAnsi"/>
                <w:szCs w:val="20"/>
              </w:rPr>
              <w:t>Clear and respectful communication with your peers and customers.</w:t>
            </w:r>
          </w:p>
          <w:p w:rsidR="00F2001D" w:rsidRPr="001C42BB" w:rsidRDefault="00F2001D" w:rsidP="009E4A16">
            <w:pPr>
              <w:pStyle w:val="NoSpacing"/>
              <w:numPr>
                <w:ilvl w:val="0"/>
                <w:numId w:val="3"/>
              </w:numPr>
              <w:rPr>
                <w:rFonts w:ascii="Aptos" w:hAnsi="Aptos" w:cstheme="minorHAnsi"/>
                <w:szCs w:val="20"/>
              </w:rPr>
            </w:pPr>
            <w:r w:rsidRPr="001C42BB">
              <w:rPr>
                <w:rFonts w:ascii="Aptos" w:hAnsi="Aptos" w:cstheme="minorHAnsi"/>
                <w:szCs w:val="20"/>
              </w:rPr>
              <w:t xml:space="preserve">Keeping to deadlines set by your line manager or senior management. </w:t>
            </w:r>
          </w:p>
          <w:p w:rsidR="00F2001D" w:rsidRPr="001C42BB" w:rsidRDefault="00F2001D" w:rsidP="0091043F">
            <w:pPr>
              <w:pStyle w:val="NoSpacing"/>
              <w:rPr>
                <w:rFonts w:ascii="Aptos" w:hAnsi="Aptos" w:cstheme="minorHAnsi"/>
                <w:b/>
                <w:szCs w:val="20"/>
              </w:rPr>
            </w:pPr>
          </w:p>
          <w:p w:rsidR="0091043F" w:rsidRPr="001C42BB" w:rsidRDefault="0091043F" w:rsidP="0091043F">
            <w:pPr>
              <w:pStyle w:val="NoSpacing"/>
              <w:rPr>
                <w:rFonts w:ascii="Aptos" w:hAnsi="Aptos" w:cstheme="minorHAnsi"/>
                <w:b/>
                <w:szCs w:val="20"/>
              </w:rPr>
            </w:pPr>
            <w:r w:rsidRPr="001C42BB">
              <w:rPr>
                <w:rFonts w:ascii="Aptos" w:hAnsi="Aptos" w:cstheme="minorHAnsi"/>
                <w:b/>
                <w:szCs w:val="20"/>
              </w:rPr>
              <w:t>Our values:</w:t>
            </w:r>
          </w:p>
          <w:p w:rsidR="008C0CAF" w:rsidRPr="001C42BB" w:rsidRDefault="008C0CAF" w:rsidP="009E4A16">
            <w:pPr>
              <w:pStyle w:val="NoSpacing"/>
              <w:numPr>
                <w:ilvl w:val="0"/>
                <w:numId w:val="2"/>
              </w:numPr>
              <w:rPr>
                <w:rFonts w:ascii="Aptos" w:hAnsi="Aptos" w:cstheme="minorHAnsi"/>
                <w:szCs w:val="20"/>
              </w:rPr>
            </w:pPr>
            <w:r w:rsidRPr="001C42BB">
              <w:rPr>
                <w:rFonts w:ascii="Aptos" w:hAnsi="Aptos" w:cstheme="minorHAnsi"/>
                <w:szCs w:val="20"/>
              </w:rPr>
              <w:t xml:space="preserve">We are </w:t>
            </w:r>
            <w:r w:rsidRPr="001C42BB">
              <w:rPr>
                <w:rFonts w:ascii="Aptos" w:hAnsi="Aptos" w:cstheme="minorHAnsi"/>
                <w:b/>
                <w:szCs w:val="20"/>
              </w:rPr>
              <w:t>proud</w:t>
            </w:r>
            <w:r w:rsidRPr="001C42BB">
              <w:rPr>
                <w:rFonts w:ascii="Aptos" w:hAnsi="Aptos" w:cstheme="minorHAnsi"/>
                <w:szCs w:val="20"/>
              </w:rPr>
              <w:t xml:space="preserve"> of our work and our working environment(s).</w:t>
            </w:r>
          </w:p>
          <w:p w:rsidR="008C0CAF" w:rsidRPr="001C42BB" w:rsidRDefault="008C0CAF" w:rsidP="009E4A16">
            <w:pPr>
              <w:pStyle w:val="NoSpacing"/>
              <w:numPr>
                <w:ilvl w:val="0"/>
                <w:numId w:val="2"/>
              </w:numPr>
              <w:rPr>
                <w:rFonts w:ascii="Aptos" w:hAnsi="Aptos" w:cstheme="minorHAnsi"/>
                <w:szCs w:val="20"/>
              </w:rPr>
            </w:pPr>
            <w:r w:rsidRPr="001C42BB">
              <w:rPr>
                <w:rFonts w:ascii="Aptos" w:hAnsi="Aptos" w:cstheme="minorHAnsi"/>
                <w:szCs w:val="20"/>
              </w:rPr>
              <w:t xml:space="preserve">We are </w:t>
            </w:r>
            <w:r w:rsidRPr="001C42BB">
              <w:rPr>
                <w:rFonts w:ascii="Aptos" w:hAnsi="Aptos" w:cstheme="minorHAnsi"/>
                <w:b/>
                <w:szCs w:val="20"/>
              </w:rPr>
              <w:t>passionate</w:t>
            </w:r>
            <w:r w:rsidRPr="001C42BB">
              <w:rPr>
                <w:rFonts w:ascii="Aptos" w:hAnsi="Aptos" w:cstheme="minorHAnsi"/>
                <w:szCs w:val="20"/>
              </w:rPr>
              <w:t xml:space="preserve"> about everything we do.</w:t>
            </w:r>
          </w:p>
          <w:p w:rsidR="008C0CAF" w:rsidRPr="001C42BB" w:rsidRDefault="008C0CAF" w:rsidP="009E4A16">
            <w:pPr>
              <w:pStyle w:val="NoSpacing"/>
              <w:numPr>
                <w:ilvl w:val="0"/>
                <w:numId w:val="2"/>
              </w:numPr>
              <w:rPr>
                <w:rFonts w:ascii="Aptos" w:hAnsi="Aptos" w:cstheme="minorHAnsi"/>
                <w:szCs w:val="20"/>
              </w:rPr>
            </w:pPr>
            <w:r w:rsidRPr="001C42BB">
              <w:rPr>
                <w:rFonts w:ascii="Aptos" w:hAnsi="Aptos" w:cstheme="minorHAnsi"/>
                <w:szCs w:val="20"/>
              </w:rPr>
              <w:t xml:space="preserve">We are </w:t>
            </w:r>
            <w:r w:rsidRPr="001C42BB">
              <w:rPr>
                <w:rFonts w:ascii="Aptos" w:hAnsi="Aptos" w:cstheme="minorHAnsi"/>
                <w:b/>
                <w:szCs w:val="20"/>
              </w:rPr>
              <w:t>high performing</w:t>
            </w:r>
            <w:r w:rsidRPr="001C42BB">
              <w:rPr>
                <w:rFonts w:ascii="Aptos" w:hAnsi="Aptos" w:cstheme="minorHAnsi"/>
                <w:szCs w:val="20"/>
              </w:rPr>
              <w:t xml:space="preserve"> in everything we do.</w:t>
            </w:r>
          </w:p>
          <w:p w:rsidR="008C0CAF" w:rsidRPr="001C42BB" w:rsidRDefault="008C0CAF" w:rsidP="009E4A16">
            <w:pPr>
              <w:pStyle w:val="NoSpacing"/>
              <w:numPr>
                <w:ilvl w:val="0"/>
                <w:numId w:val="2"/>
              </w:numPr>
              <w:rPr>
                <w:rFonts w:ascii="Aptos" w:hAnsi="Aptos" w:cstheme="minorHAnsi"/>
                <w:szCs w:val="20"/>
              </w:rPr>
            </w:pPr>
            <w:r w:rsidRPr="001C42BB">
              <w:rPr>
                <w:rFonts w:ascii="Aptos" w:hAnsi="Aptos" w:cstheme="minorHAnsi"/>
                <w:szCs w:val="20"/>
              </w:rPr>
              <w:t xml:space="preserve">We move </w:t>
            </w:r>
            <w:r w:rsidRPr="001C42BB">
              <w:rPr>
                <w:rFonts w:ascii="Aptos" w:hAnsi="Aptos" w:cstheme="minorHAnsi"/>
                <w:b/>
                <w:szCs w:val="20"/>
              </w:rPr>
              <w:t>forward as one</w:t>
            </w:r>
            <w:r w:rsidRPr="001C42BB">
              <w:rPr>
                <w:rFonts w:ascii="Aptos" w:hAnsi="Aptos" w:cstheme="minorHAnsi"/>
                <w:szCs w:val="20"/>
              </w:rPr>
              <w:t xml:space="preserve"> as a group of staff and organisation.</w:t>
            </w:r>
          </w:p>
          <w:p w:rsidR="008C0CAF" w:rsidRPr="001C42BB" w:rsidRDefault="008C0CAF" w:rsidP="008C0CAF">
            <w:pPr>
              <w:pStyle w:val="NoSpacing"/>
              <w:rPr>
                <w:rFonts w:ascii="Aptos" w:hAnsi="Aptos" w:cstheme="minorHAnsi"/>
                <w:szCs w:val="20"/>
              </w:rPr>
            </w:pPr>
          </w:p>
          <w:p w:rsidR="008C0CAF" w:rsidRPr="001C42BB" w:rsidRDefault="008C0CAF" w:rsidP="008C0CAF">
            <w:pPr>
              <w:pStyle w:val="NoSpacing"/>
              <w:rPr>
                <w:rFonts w:ascii="Aptos" w:hAnsi="Aptos" w:cstheme="minorHAnsi"/>
                <w:szCs w:val="20"/>
              </w:rPr>
            </w:pPr>
          </w:p>
          <w:p w:rsidR="008C0CAF" w:rsidRPr="001C42BB" w:rsidRDefault="008C0CAF" w:rsidP="008C0CAF">
            <w:pPr>
              <w:pStyle w:val="NoSpacing"/>
              <w:rPr>
                <w:rFonts w:ascii="Aptos" w:hAnsi="Aptos" w:cstheme="minorHAnsi"/>
                <w:szCs w:val="20"/>
              </w:rPr>
            </w:pPr>
          </w:p>
          <w:p w:rsidR="008C0CAF" w:rsidRPr="001C42BB" w:rsidRDefault="008C0CAF" w:rsidP="008C0CAF">
            <w:pPr>
              <w:pStyle w:val="NoSpacing"/>
              <w:rPr>
                <w:rFonts w:ascii="Aptos" w:hAnsi="Aptos" w:cstheme="minorHAnsi"/>
                <w:szCs w:val="20"/>
              </w:rPr>
            </w:pPr>
          </w:p>
          <w:p w:rsidR="008C0CAF" w:rsidRPr="001C42BB" w:rsidRDefault="008C0CAF" w:rsidP="008C0CAF">
            <w:pPr>
              <w:pStyle w:val="NoSpacing"/>
              <w:rPr>
                <w:rFonts w:ascii="Aptos" w:hAnsi="Aptos" w:cstheme="minorHAnsi"/>
                <w:b/>
                <w:szCs w:val="20"/>
              </w:rPr>
            </w:pPr>
            <w:r w:rsidRPr="001C42BB">
              <w:rPr>
                <w:rFonts w:ascii="Aptos" w:hAnsi="Aptos" w:cstheme="minorHAnsi"/>
                <w:b/>
                <w:szCs w:val="20"/>
              </w:rPr>
              <w:t>Character specification:</w:t>
            </w:r>
          </w:p>
          <w:p w:rsidR="0091043F" w:rsidRPr="001C42BB" w:rsidRDefault="0091043F" w:rsidP="009E4A16">
            <w:pPr>
              <w:pStyle w:val="NoSpacing"/>
              <w:numPr>
                <w:ilvl w:val="0"/>
                <w:numId w:val="2"/>
              </w:numPr>
              <w:rPr>
                <w:rFonts w:ascii="Aptos" w:hAnsi="Aptos" w:cstheme="minorHAnsi"/>
                <w:szCs w:val="20"/>
              </w:rPr>
            </w:pPr>
            <w:r w:rsidRPr="001C42BB">
              <w:rPr>
                <w:rFonts w:ascii="Aptos" w:hAnsi="Aptos" w:cstheme="minorHAnsi"/>
                <w:szCs w:val="20"/>
              </w:rPr>
              <w:t xml:space="preserve">Embody high energy, enthusiasm and humility. </w:t>
            </w:r>
          </w:p>
          <w:p w:rsidR="00F2001D" w:rsidRPr="001C42BB" w:rsidRDefault="00F2001D" w:rsidP="009E4A16">
            <w:pPr>
              <w:pStyle w:val="NoSpacing"/>
              <w:numPr>
                <w:ilvl w:val="0"/>
                <w:numId w:val="2"/>
              </w:numPr>
              <w:rPr>
                <w:rFonts w:ascii="Aptos" w:hAnsi="Aptos" w:cstheme="minorHAnsi"/>
                <w:szCs w:val="20"/>
              </w:rPr>
            </w:pPr>
            <w:r w:rsidRPr="001C42BB">
              <w:rPr>
                <w:rFonts w:ascii="Aptos" w:hAnsi="Aptos" w:cstheme="minorHAnsi"/>
                <w:szCs w:val="20"/>
              </w:rPr>
              <w:t xml:space="preserve">Being customer focused in providing the best supporter or client experience possible. </w:t>
            </w:r>
          </w:p>
          <w:p w:rsidR="00F2001D" w:rsidRPr="001C42BB" w:rsidRDefault="00F2001D" w:rsidP="009E4A16">
            <w:pPr>
              <w:pStyle w:val="NoSpacing"/>
              <w:numPr>
                <w:ilvl w:val="0"/>
                <w:numId w:val="2"/>
              </w:numPr>
              <w:rPr>
                <w:rFonts w:ascii="Aptos" w:hAnsi="Aptos" w:cstheme="minorHAnsi"/>
                <w:szCs w:val="20"/>
              </w:rPr>
            </w:pPr>
            <w:r w:rsidRPr="001C42BB">
              <w:rPr>
                <w:rFonts w:ascii="Aptos" w:hAnsi="Aptos" w:cstheme="minorHAnsi"/>
                <w:szCs w:val="20"/>
              </w:rPr>
              <w:t xml:space="preserve">Perform all assigned tasks </w:t>
            </w:r>
            <w:r w:rsidR="00511260">
              <w:rPr>
                <w:rFonts w:ascii="Aptos" w:hAnsi="Aptos" w:cstheme="minorHAnsi"/>
                <w:szCs w:val="20"/>
              </w:rPr>
              <w:t>efficiently</w:t>
            </w:r>
            <w:r w:rsidRPr="001C42BB">
              <w:rPr>
                <w:rFonts w:ascii="Aptos" w:hAnsi="Aptos" w:cstheme="minorHAnsi"/>
                <w:szCs w:val="20"/>
              </w:rPr>
              <w:t xml:space="preserve"> and in a timely manner.</w:t>
            </w:r>
          </w:p>
          <w:p w:rsidR="00F2001D" w:rsidRPr="001C42BB" w:rsidRDefault="00F2001D" w:rsidP="009E4A16">
            <w:pPr>
              <w:pStyle w:val="NoSpacing"/>
              <w:numPr>
                <w:ilvl w:val="0"/>
                <w:numId w:val="2"/>
              </w:numPr>
              <w:rPr>
                <w:rFonts w:ascii="Aptos" w:hAnsi="Aptos" w:cstheme="minorHAnsi"/>
                <w:szCs w:val="20"/>
              </w:rPr>
            </w:pPr>
            <w:r w:rsidRPr="001C42BB">
              <w:rPr>
                <w:rFonts w:ascii="Aptos" w:hAnsi="Aptos" w:cstheme="minorHAnsi"/>
                <w:szCs w:val="20"/>
              </w:rPr>
              <w:t xml:space="preserve">Flexibility in doing things differently to improve efficiency. </w:t>
            </w:r>
          </w:p>
          <w:p w:rsidR="00F2001D" w:rsidRPr="001C42BB" w:rsidRDefault="00F2001D" w:rsidP="009E4A16">
            <w:pPr>
              <w:pStyle w:val="NoSpacing"/>
              <w:numPr>
                <w:ilvl w:val="0"/>
                <w:numId w:val="2"/>
              </w:numPr>
              <w:rPr>
                <w:rFonts w:ascii="Aptos" w:hAnsi="Aptos" w:cstheme="minorHAnsi"/>
                <w:szCs w:val="20"/>
              </w:rPr>
            </w:pPr>
            <w:r w:rsidRPr="001C42BB">
              <w:rPr>
                <w:rFonts w:ascii="Aptos" w:hAnsi="Aptos" w:cstheme="minorHAnsi"/>
                <w:szCs w:val="20"/>
              </w:rPr>
              <w:t xml:space="preserve">Able to communicate effectively and confidentially individually and in group situations. </w:t>
            </w:r>
          </w:p>
          <w:p w:rsidR="00F2001D" w:rsidRPr="001C42BB" w:rsidRDefault="00F2001D" w:rsidP="009E4A16">
            <w:pPr>
              <w:pStyle w:val="NoSpacing"/>
              <w:numPr>
                <w:ilvl w:val="0"/>
                <w:numId w:val="2"/>
              </w:numPr>
              <w:rPr>
                <w:rFonts w:ascii="Aptos" w:hAnsi="Aptos" w:cstheme="minorHAnsi"/>
                <w:szCs w:val="20"/>
              </w:rPr>
            </w:pPr>
            <w:r w:rsidRPr="001C42BB">
              <w:rPr>
                <w:rFonts w:ascii="Aptos" w:hAnsi="Aptos" w:cstheme="minorHAnsi"/>
                <w:szCs w:val="20"/>
              </w:rPr>
              <w:t xml:space="preserve">Listen and respects other people’s views and opinions. </w:t>
            </w:r>
          </w:p>
          <w:p w:rsidR="00F2001D" w:rsidRPr="001C42BB" w:rsidRDefault="00F2001D" w:rsidP="009E4A16">
            <w:pPr>
              <w:pStyle w:val="NoSpacing"/>
              <w:numPr>
                <w:ilvl w:val="0"/>
                <w:numId w:val="2"/>
              </w:numPr>
              <w:rPr>
                <w:rFonts w:ascii="Aptos" w:hAnsi="Aptos" w:cstheme="minorHAnsi"/>
                <w:szCs w:val="20"/>
              </w:rPr>
            </w:pPr>
            <w:r w:rsidRPr="001C42BB">
              <w:rPr>
                <w:rFonts w:ascii="Aptos" w:hAnsi="Aptos" w:cstheme="minorHAnsi"/>
                <w:szCs w:val="20"/>
              </w:rPr>
              <w:t xml:space="preserve">Can develop open and effective relationships with all colleagues. </w:t>
            </w:r>
          </w:p>
          <w:p w:rsidR="00F2001D" w:rsidRPr="001C42BB" w:rsidRDefault="00E57D07" w:rsidP="009E4A16">
            <w:pPr>
              <w:pStyle w:val="NoSpacing"/>
              <w:numPr>
                <w:ilvl w:val="0"/>
                <w:numId w:val="2"/>
              </w:numPr>
              <w:rPr>
                <w:rFonts w:ascii="Aptos" w:hAnsi="Aptos" w:cstheme="minorHAnsi"/>
                <w:szCs w:val="20"/>
              </w:rPr>
            </w:pPr>
            <w:r w:rsidRPr="001C42BB">
              <w:rPr>
                <w:rFonts w:ascii="Aptos" w:hAnsi="Aptos" w:cstheme="minorHAnsi"/>
                <w:szCs w:val="20"/>
              </w:rPr>
              <w:t>Awareness of impact</w:t>
            </w:r>
            <w:r w:rsidR="00F2001D" w:rsidRPr="001C42BB">
              <w:rPr>
                <w:rFonts w:ascii="Aptos" w:hAnsi="Aptos" w:cstheme="minorHAnsi"/>
                <w:szCs w:val="20"/>
              </w:rPr>
              <w:t xml:space="preserve"> of own behaviours on others and is able to modify approach or style to achieve results. </w:t>
            </w:r>
          </w:p>
          <w:p w:rsidR="00F2001D" w:rsidRPr="001C42BB" w:rsidRDefault="00F2001D" w:rsidP="00F2001D">
            <w:pPr>
              <w:pStyle w:val="NoSpacing"/>
              <w:rPr>
                <w:rFonts w:ascii="Aptos" w:hAnsi="Aptos" w:cstheme="minorHAnsi"/>
                <w:szCs w:val="20"/>
              </w:rPr>
            </w:pPr>
          </w:p>
        </w:tc>
      </w:tr>
    </w:tbl>
    <w:p w:rsidR="00467AEF" w:rsidRPr="001C42BB" w:rsidRDefault="00467AEF" w:rsidP="00467AEF">
      <w:pPr>
        <w:pStyle w:val="NoSpacing"/>
        <w:rPr>
          <w:rFonts w:ascii="Aptos" w:hAnsi="Aptos" w:cstheme="minorHAnsi"/>
          <w:szCs w:val="20"/>
        </w:rPr>
      </w:pPr>
    </w:p>
    <w:tbl>
      <w:tblPr>
        <w:tblStyle w:val="TableGrid"/>
        <w:tblW w:w="0" w:type="auto"/>
        <w:tblLook w:val="04A0" w:firstRow="1" w:lastRow="0" w:firstColumn="1" w:lastColumn="0" w:noHBand="0" w:noVBand="1"/>
      </w:tblPr>
      <w:tblGrid>
        <w:gridCol w:w="10762"/>
      </w:tblGrid>
      <w:tr w:rsidR="008C0CAF" w:rsidRPr="001C42BB" w:rsidTr="008C0CAF">
        <w:tc>
          <w:tcPr>
            <w:tcW w:w="10762" w:type="dxa"/>
          </w:tcPr>
          <w:p w:rsidR="008C0CAF" w:rsidRPr="001C42BB" w:rsidRDefault="008C0CAF" w:rsidP="008C0CAF">
            <w:pPr>
              <w:pStyle w:val="NoSpacing"/>
              <w:rPr>
                <w:rFonts w:ascii="Aptos Black" w:hAnsi="Aptos Black" w:cstheme="minorHAnsi"/>
                <w:b/>
                <w:szCs w:val="20"/>
                <w:u w:val="single"/>
                <w:lang w:eastAsia="en-GB"/>
              </w:rPr>
            </w:pPr>
            <w:r w:rsidRPr="001C42BB">
              <w:rPr>
                <w:rFonts w:ascii="Aptos Black" w:hAnsi="Aptos Black" w:cstheme="minorHAnsi"/>
                <w:b/>
                <w:szCs w:val="20"/>
                <w:u w:val="single"/>
                <w:lang w:eastAsia="en-GB"/>
              </w:rPr>
              <w:t>Important information:</w:t>
            </w:r>
          </w:p>
          <w:p w:rsidR="008C0CAF" w:rsidRPr="001C42BB" w:rsidRDefault="008C0CAF" w:rsidP="008C0CAF">
            <w:pPr>
              <w:pStyle w:val="NoSpacing"/>
              <w:rPr>
                <w:rFonts w:ascii="Aptos" w:hAnsi="Aptos" w:cstheme="minorHAnsi"/>
                <w:b/>
                <w:szCs w:val="20"/>
                <w:u w:val="single"/>
                <w:lang w:eastAsia="en-GB"/>
              </w:rPr>
            </w:pPr>
          </w:p>
          <w:p w:rsidR="008C0CAF" w:rsidRPr="001C42BB" w:rsidRDefault="008C0CAF" w:rsidP="008C0CAF">
            <w:pPr>
              <w:pStyle w:val="NoSpacing"/>
              <w:rPr>
                <w:rFonts w:ascii="Aptos" w:hAnsi="Aptos" w:cstheme="minorHAnsi"/>
                <w:szCs w:val="20"/>
              </w:rPr>
            </w:pPr>
            <w:r w:rsidRPr="001C42BB">
              <w:rPr>
                <w:rFonts w:ascii="Aptos" w:hAnsi="Aptos" w:cstheme="minorHAnsi"/>
                <w:szCs w:val="20"/>
              </w:rPr>
              <w:t>The above mentioned duties and responsibilities should be regarded as neither exclusive nor exhaustive as the post holder may be required to undertake other reasonably determined duties and responsibilities, commensurate with the grading of the post, without changing the general character of the post.</w:t>
            </w:r>
          </w:p>
          <w:p w:rsidR="008C0CAF" w:rsidRPr="001C42BB" w:rsidRDefault="008C0CAF" w:rsidP="008C0CAF">
            <w:pPr>
              <w:pStyle w:val="NoSpacing"/>
              <w:rPr>
                <w:rFonts w:ascii="Aptos" w:hAnsi="Aptos" w:cstheme="minorHAnsi"/>
                <w:szCs w:val="20"/>
              </w:rPr>
            </w:pPr>
          </w:p>
          <w:p w:rsidR="008C0CAF" w:rsidRPr="001C42BB" w:rsidRDefault="008C0CAF" w:rsidP="008C0CAF">
            <w:pPr>
              <w:pStyle w:val="NoSpacing"/>
              <w:rPr>
                <w:rFonts w:ascii="Aptos" w:hAnsi="Aptos" w:cstheme="minorHAnsi"/>
                <w:szCs w:val="20"/>
              </w:rPr>
            </w:pPr>
            <w:r w:rsidRPr="001C42BB">
              <w:rPr>
                <w:rFonts w:ascii="Aptos" w:hAnsi="Aptos" w:cstheme="minorHAnsi"/>
                <w:szCs w:val="20"/>
              </w:rPr>
              <w:t>Applicants must hold a full driving licence. It is the employe</w:t>
            </w:r>
            <w:r w:rsidR="00E57D07" w:rsidRPr="001C42BB">
              <w:rPr>
                <w:rFonts w:ascii="Aptos" w:hAnsi="Aptos" w:cstheme="minorHAnsi"/>
                <w:szCs w:val="20"/>
              </w:rPr>
              <w:t>e’s responsibility to ensure up-to-</w:t>
            </w:r>
            <w:r w:rsidRPr="001C42BB">
              <w:rPr>
                <w:rFonts w:ascii="Aptos" w:hAnsi="Aptos" w:cstheme="minorHAnsi"/>
                <w:szCs w:val="20"/>
              </w:rPr>
              <w:t xml:space="preserve">date documentation is provided to Club Doncaster.  </w:t>
            </w:r>
          </w:p>
          <w:p w:rsidR="008C0CAF" w:rsidRPr="001C42BB" w:rsidRDefault="008C0CAF" w:rsidP="00467AEF">
            <w:pPr>
              <w:pStyle w:val="NoSpacing"/>
              <w:rPr>
                <w:rFonts w:ascii="Aptos" w:hAnsi="Aptos" w:cstheme="minorHAnsi"/>
                <w:szCs w:val="20"/>
              </w:rPr>
            </w:pPr>
          </w:p>
        </w:tc>
      </w:tr>
    </w:tbl>
    <w:p w:rsidR="008C0CAF" w:rsidRPr="001C42BB" w:rsidRDefault="008C0CAF" w:rsidP="00467AEF">
      <w:pPr>
        <w:pStyle w:val="NoSpacing"/>
        <w:rPr>
          <w:rFonts w:ascii="Aptos" w:hAnsi="Aptos" w:cstheme="minorHAnsi"/>
          <w:szCs w:val="20"/>
        </w:rPr>
      </w:pPr>
    </w:p>
    <w:tbl>
      <w:tblPr>
        <w:tblStyle w:val="TableGrid"/>
        <w:tblW w:w="0" w:type="auto"/>
        <w:tblLook w:val="04A0" w:firstRow="1" w:lastRow="0" w:firstColumn="1" w:lastColumn="0" w:noHBand="0" w:noVBand="1"/>
      </w:tblPr>
      <w:tblGrid>
        <w:gridCol w:w="10762"/>
      </w:tblGrid>
      <w:tr w:rsidR="008C0CAF" w:rsidRPr="001C42BB" w:rsidTr="008C0CAF">
        <w:tc>
          <w:tcPr>
            <w:tcW w:w="10762" w:type="dxa"/>
          </w:tcPr>
          <w:p w:rsidR="008C0CAF" w:rsidRPr="001C42BB" w:rsidRDefault="008C0CAF" w:rsidP="008C0CAF">
            <w:pPr>
              <w:tabs>
                <w:tab w:val="left" w:pos="2985"/>
                <w:tab w:val="left" w:pos="4050"/>
              </w:tabs>
              <w:rPr>
                <w:rFonts w:ascii="Aptos Black" w:hAnsi="Aptos Black" w:cstheme="minorHAnsi"/>
                <w:b/>
                <w:sz w:val="20"/>
                <w:szCs w:val="20"/>
                <w:u w:val="single"/>
              </w:rPr>
            </w:pPr>
            <w:r w:rsidRPr="001C42BB">
              <w:rPr>
                <w:rFonts w:ascii="Aptos Black" w:hAnsi="Aptos Black" w:cstheme="minorHAnsi"/>
                <w:b/>
                <w:sz w:val="20"/>
                <w:szCs w:val="20"/>
                <w:u w:val="single"/>
              </w:rPr>
              <w:t>About Club Doncaster:</w:t>
            </w:r>
          </w:p>
          <w:p w:rsidR="008C0CAF" w:rsidRPr="001C42BB" w:rsidRDefault="008C0CAF" w:rsidP="008C0CAF">
            <w:pPr>
              <w:tabs>
                <w:tab w:val="left" w:pos="2985"/>
                <w:tab w:val="left" w:pos="4050"/>
              </w:tabs>
              <w:rPr>
                <w:rFonts w:ascii="Aptos" w:hAnsi="Aptos" w:cstheme="minorHAnsi"/>
                <w:sz w:val="20"/>
                <w:szCs w:val="20"/>
              </w:rPr>
            </w:pPr>
            <w:r w:rsidRPr="001C42BB">
              <w:rPr>
                <w:rFonts w:ascii="Aptos" w:hAnsi="Aptos" w:cstheme="minorHAnsi"/>
                <w:sz w:val="20"/>
                <w:szCs w:val="20"/>
              </w:rPr>
              <w:t xml:space="preserve">Club Doncaster is the elite brand of sporting organisations working to support and strive forward our community. Our spoken aim is to be: </w:t>
            </w:r>
            <w:r w:rsidRPr="001C42BB">
              <w:rPr>
                <w:rFonts w:ascii="Aptos" w:hAnsi="Aptos" w:cstheme="minorHAnsi"/>
                <w:b/>
                <w:i/>
                <w:sz w:val="20"/>
                <w:szCs w:val="20"/>
              </w:rPr>
              <w:t>an ambitious and successful club of which the community is proud of.</w:t>
            </w:r>
          </w:p>
          <w:p w:rsidR="008C0CAF" w:rsidRPr="001C42BB" w:rsidRDefault="008C0CAF" w:rsidP="008C0CAF">
            <w:pPr>
              <w:tabs>
                <w:tab w:val="left" w:pos="2985"/>
                <w:tab w:val="left" w:pos="4050"/>
              </w:tabs>
              <w:rPr>
                <w:rFonts w:ascii="Aptos" w:hAnsi="Aptos" w:cstheme="minorHAnsi"/>
                <w:sz w:val="20"/>
                <w:szCs w:val="20"/>
              </w:rPr>
            </w:pPr>
            <w:r w:rsidRPr="001C42BB">
              <w:rPr>
                <w:rFonts w:ascii="Aptos" w:hAnsi="Aptos" w:cstheme="minorHAnsi"/>
                <w:sz w:val="20"/>
                <w:szCs w:val="20"/>
              </w:rPr>
              <w:t>We work with a culture that promotes unity, creativity and aspiration to promote success – this is why we are Club Doncaster.</w:t>
            </w:r>
          </w:p>
          <w:p w:rsidR="008C0CAF" w:rsidRPr="001C42BB" w:rsidRDefault="008C0CAF" w:rsidP="008C0CAF">
            <w:pPr>
              <w:pStyle w:val="NoSpacing"/>
              <w:rPr>
                <w:rFonts w:ascii="Aptos" w:hAnsi="Aptos" w:cstheme="minorHAnsi"/>
                <w:szCs w:val="20"/>
              </w:rPr>
            </w:pPr>
            <w:r w:rsidRPr="001C42BB">
              <w:rPr>
                <w:rFonts w:ascii="Aptos" w:hAnsi="Aptos" w:cstheme="minorHAnsi"/>
                <w:szCs w:val="20"/>
              </w:rPr>
              <w:t xml:space="preserve">We look for people with passion, honesty and who embrace a challenge on a daily basis, with the energy and passion to strive forward and prove each day. </w:t>
            </w:r>
          </w:p>
          <w:p w:rsidR="008C0CAF" w:rsidRPr="001C42BB" w:rsidRDefault="008C0CAF" w:rsidP="008C0CAF">
            <w:pPr>
              <w:pStyle w:val="NoSpacing"/>
              <w:rPr>
                <w:rFonts w:ascii="Aptos" w:hAnsi="Aptos" w:cstheme="minorHAnsi"/>
                <w:szCs w:val="20"/>
              </w:rPr>
            </w:pPr>
          </w:p>
        </w:tc>
      </w:tr>
    </w:tbl>
    <w:p w:rsidR="008C0CAF" w:rsidRPr="001C42BB" w:rsidRDefault="008C0CAF" w:rsidP="00467AEF">
      <w:pPr>
        <w:pStyle w:val="NoSpacing"/>
        <w:rPr>
          <w:rFonts w:ascii="Aptos" w:hAnsi="Aptos" w:cstheme="minorHAnsi"/>
          <w:szCs w:val="20"/>
        </w:rPr>
      </w:pPr>
    </w:p>
    <w:tbl>
      <w:tblPr>
        <w:tblStyle w:val="TableGrid"/>
        <w:tblW w:w="0" w:type="auto"/>
        <w:tblLook w:val="04A0" w:firstRow="1" w:lastRow="0" w:firstColumn="1" w:lastColumn="0" w:noHBand="0" w:noVBand="1"/>
      </w:tblPr>
      <w:tblGrid>
        <w:gridCol w:w="10762"/>
      </w:tblGrid>
      <w:tr w:rsidR="008C0CAF" w:rsidRPr="001C42BB" w:rsidTr="008C0CAF">
        <w:tc>
          <w:tcPr>
            <w:tcW w:w="10762" w:type="dxa"/>
          </w:tcPr>
          <w:p w:rsidR="008C0CAF" w:rsidRPr="001C42BB" w:rsidRDefault="008C0CAF" w:rsidP="008C0CAF">
            <w:pPr>
              <w:tabs>
                <w:tab w:val="left" w:pos="2985"/>
                <w:tab w:val="left" w:pos="4050"/>
              </w:tabs>
              <w:rPr>
                <w:rFonts w:ascii="Aptos Black" w:hAnsi="Aptos Black" w:cstheme="minorHAnsi"/>
                <w:b/>
                <w:sz w:val="20"/>
                <w:szCs w:val="20"/>
                <w:u w:val="single"/>
              </w:rPr>
            </w:pPr>
            <w:r w:rsidRPr="001C42BB">
              <w:rPr>
                <w:rFonts w:ascii="Aptos Black" w:hAnsi="Aptos Black" w:cstheme="minorHAnsi"/>
                <w:b/>
                <w:sz w:val="20"/>
                <w:szCs w:val="20"/>
                <w:u w:val="single"/>
              </w:rPr>
              <w:t>Safeguarding:</w:t>
            </w:r>
          </w:p>
          <w:p w:rsidR="008C0CAF" w:rsidRPr="001C42BB" w:rsidRDefault="008C0CAF" w:rsidP="008C0CAF">
            <w:pPr>
              <w:tabs>
                <w:tab w:val="left" w:pos="2985"/>
                <w:tab w:val="left" w:pos="4050"/>
              </w:tabs>
              <w:rPr>
                <w:rFonts w:ascii="Aptos" w:hAnsi="Aptos" w:cstheme="minorHAnsi"/>
                <w:sz w:val="20"/>
                <w:szCs w:val="20"/>
              </w:rPr>
            </w:pPr>
            <w:r w:rsidRPr="001C42BB">
              <w:rPr>
                <w:rFonts w:ascii="Aptos" w:hAnsi="Aptos" w:cstheme="minorHAnsi"/>
                <w:sz w:val="20"/>
                <w:szCs w:val="20"/>
              </w:rPr>
              <w:t>Club Doncaster takes its safeguarding responsibility very seriously. This means recruiting the correct people for Club Doncaster.</w:t>
            </w:r>
          </w:p>
          <w:p w:rsidR="008C0CAF" w:rsidRPr="001C42BB" w:rsidRDefault="00E57D07" w:rsidP="008C0CAF">
            <w:pPr>
              <w:tabs>
                <w:tab w:val="left" w:pos="2985"/>
                <w:tab w:val="left" w:pos="4050"/>
              </w:tabs>
              <w:rPr>
                <w:rFonts w:ascii="Aptos" w:hAnsi="Aptos" w:cstheme="minorHAnsi"/>
                <w:sz w:val="20"/>
                <w:szCs w:val="20"/>
              </w:rPr>
            </w:pPr>
            <w:r w:rsidRPr="001C42BB">
              <w:rPr>
                <w:rFonts w:ascii="Aptos" w:hAnsi="Aptos" w:cstheme="minorHAnsi"/>
                <w:sz w:val="20"/>
                <w:szCs w:val="20"/>
              </w:rPr>
              <w:t>We acknowledge our</w:t>
            </w:r>
            <w:r w:rsidR="008C0CAF" w:rsidRPr="001C42BB">
              <w:rPr>
                <w:rFonts w:ascii="Aptos" w:hAnsi="Aptos" w:cstheme="minorHAnsi"/>
                <w:sz w:val="20"/>
                <w:szCs w:val="20"/>
              </w:rPr>
              <w:t xml:space="preserve"> clear responsibility to safeguard children and vulnerable groups in our care, and have policies and guidelines to ensure this. </w:t>
            </w:r>
          </w:p>
          <w:p w:rsidR="008C0CAF" w:rsidRPr="001C42BB" w:rsidRDefault="008C0CAF" w:rsidP="008C0CAF">
            <w:pPr>
              <w:pStyle w:val="NoSpacing"/>
              <w:rPr>
                <w:rFonts w:ascii="Aptos" w:hAnsi="Aptos" w:cstheme="minorHAnsi"/>
                <w:szCs w:val="20"/>
              </w:rPr>
            </w:pPr>
            <w:r w:rsidRPr="001C42BB">
              <w:rPr>
                <w:rFonts w:ascii="Aptos" w:hAnsi="Aptos" w:cstheme="minorHAnsi"/>
                <w:szCs w:val="20"/>
              </w:rPr>
              <w:t>The successful candidate will have to complete an Enhanced DBS check before starting employment with the club.</w:t>
            </w:r>
          </w:p>
          <w:p w:rsidR="008C0CAF" w:rsidRPr="001C42BB" w:rsidRDefault="008C0CAF" w:rsidP="008C0CAF">
            <w:pPr>
              <w:pStyle w:val="NoSpacing"/>
              <w:rPr>
                <w:rFonts w:ascii="Aptos" w:hAnsi="Aptos" w:cstheme="minorHAnsi"/>
                <w:szCs w:val="20"/>
              </w:rPr>
            </w:pPr>
          </w:p>
        </w:tc>
      </w:tr>
    </w:tbl>
    <w:p w:rsidR="0091043F" w:rsidRPr="001C42BB" w:rsidRDefault="0091043F" w:rsidP="00467AEF">
      <w:pPr>
        <w:pStyle w:val="NoSpacing"/>
        <w:rPr>
          <w:rFonts w:ascii="Aptos" w:hAnsi="Aptos" w:cstheme="minorHAnsi"/>
          <w:szCs w:val="20"/>
        </w:rPr>
      </w:pPr>
    </w:p>
    <w:p w:rsidR="008C0CAF" w:rsidRPr="001C42BB" w:rsidRDefault="008C0CAF" w:rsidP="00467AEF">
      <w:pPr>
        <w:pStyle w:val="NoSpacing"/>
        <w:rPr>
          <w:rFonts w:ascii="Aptos" w:hAnsi="Aptos" w:cstheme="minorHAnsi"/>
          <w:szCs w:val="20"/>
        </w:rPr>
      </w:pPr>
    </w:p>
    <w:tbl>
      <w:tblPr>
        <w:tblStyle w:val="TableGrid"/>
        <w:tblW w:w="0" w:type="auto"/>
        <w:tblLook w:val="04A0" w:firstRow="1" w:lastRow="0" w:firstColumn="1" w:lastColumn="0" w:noHBand="0" w:noVBand="1"/>
      </w:tblPr>
      <w:tblGrid>
        <w:gridCol w:w="10740"/>
      </w:tblGrid>
      <w:tr w:rsidR="00467AEF" w:rsidRPr="001C42BB" w:rsidTr="00D04BA5">
        <w:tc>
          <w:tcPr>
            <w:tcW w:w="10740" w:type="dxa"/>
          </w:tcPr>
          <w:p w:rsidR="00467AEF" w:rsidRPr="001C42BB" w:rsidRDefault="008C0CAF" w:rsidP="00D04BA5">
            <w:pPr>
              <w:pStyle w:val="ClubDoncaster"/>
              <w:rPr>
                <w:rFonts w:ascii="Aptos Black" w:hAnsi="Aptos Black" w:cstheme="minorHAnsi"/>
                <w:b/>
                <w:u w:val="single"/>
              </w:rPr>
            </w:pPr>
            <w:r w:rsidRPr="001C42BB">
              <w:rPr>
                <w:rFonts w:ascii="Aptos Black" w:hAnsi="Aptos Black" w:cstheme="minorHAnsi"/>
                <w:b/>
                <w:u w:val="single"/>
              </w:rPr>
              <w:t>Equal o</w:t>
            </w:r>
            <w:r w:rsidR="00467AEF" w:rsidRPr="001C42BB">
              <w:rPr>
                <w:rFonts w:ascii="Aptos Black" w:hAnsi="Aptos Black" w:cstheme="minorHAnsi"/>
                <w:b/>
                <w:u w:val="single"/>
              </w:rPr>
              <w:t>pportunities</w:t>
            </w:r>
            <w:r w:rsidRPr="001C42BB">
              <w:rPr>
                <w:rFonts w:ascii="Aptos Black" w:hAnsi="Aptos Black" w:cstheme="minorHAnsi"/>
                <w:b/>
                <w:u w:val="single"/>
              </w:rPr>
              <w:t>:</w:t>
            </w:r>
          </w:p>
          <w:p w:rsidR="00467AEF" w:rsidRPr="001C42BB" w:rsidRDefault="00467AEF" w:rsidP="00D04BA5">
            <w:pPr>
              <w:pStyle w:val="NoSpacing"/>
              <w:rPr>
                <w:rFonts w:ascii="Aptos" w:hAnsi="Aptos" w:cstheme="minorHAnsi"/>
                <w:szCs w:val="20"/>
              </w:rPr>
            </w:pPr>
          </w:p>
          <w:p w:rsidR="00467AEF" w:rsidRPr="001C42BB" w:rsidRDefault="00467AEF" w:rsidP="00D04BA5">
            <w:pPr>
              <w:pStyle w:val="NoSpacing"/>
              <w:rPr>
                <w:rFonts w:ascii="Aptos" w:hAnsi="Aptos" w:cstheme="minorHAnsi"/>
                <w:szCs w:val="20"/>
              </w:rPr>
            </w:pPr>
            <w:r w:rsidRPr="001C42BB">
              <w:rPr>
                <w:rFonts w:ascii="Aptos" w:hAnsi="Aptos" w:cstheme="minorHAnsi"/>
                <w:szCs w:val="20"/>
              </w:rPr>
              <w:t xml:space="preserve">Club Doncaster is </w:t>
            </w:r>
            <w:r w:rsidR="00E57D07" w:rsidRPr="001C42BB">
              <w:rPr>
                <w:rFonts w:ascii="Aptos" w:hAnsi="Aptos" w:cstheme="minorHAnsi"/>
                <w:szCs w:val="20"/>
              </w:rPr>
              <w:t xml:space="preserve">an </w:t>
            </w:r>
            <w:r w:rsidRPr="001C42BB">
              <w:rPr>
                <w:rFonts w:ascii="Aptos" w:hAnsi="Aptos" w:cstheme="minorHAnsi"/>
                <w:szCs w:val="20"/>
              </w:rPr>
              <w:t>equal opportunity employer and is determined to ensure that no applicant or employee receives less favourable treatment on the grounds of gender, age, disability, religion, belief, sexual orientation, marital status, or race, or is disadvantaged by conditions or requirements which cannot be shown to be justifiable.</w:t>
            </w:r>
          </w:p>
          <w:p w:rsidR="00467AEF" w:rsidRPr="001C42BB" w:rsidRDefault="00467AEF" w:rsidP="00D04BA5">
            <w:pPr>
              <w:pStyle w:val="NoSpacing"/>
              <w:rPr>
                <w:rFonts w:ascii="Aptos" w:hAnsi="Aptos" w:cstheme="minorHAnsi"/>
                <w:szCs w:val="20"/>
              </w:rPr>
            </w:pPr>
          </w:p>
          <w:p w:rsidR="00467AEF" w:rsidRPr="001C42BB" w:rsidRDefault="00467AEF" w:rsidP="00D04BA5">
            <w:pPr>
              <w:pStyle w:val="NoSpacing"/>
              <w:rPr>
                <w:rFonts w:ascii="Aptos" w:hAnsi="Aptos" w:cstheme="minorHAnsi"/>
                <w:szCs w:val="20"/>
              </w:rPr>
            </w:pPr>
            <w:r w:rsidRPr="001C42BB">
              <w:rPr>
                <w:rFonts w:ascii="Aptos" w:hAnsi="Aptos" w:cstheme="minorHAnsi"/>
                <w:szCs w:val="20"/>
              </w:rPr>
              <w:t>Our Recruitment and Selection Policy, Code of Conduct, Diversity &amp; Equality Policy,</w:t>
            </w:r>
            <w:r w:rsidRPr="001C42BB">
              <w:rPr>
                <w:rFonts w:ascii="Aptos" w:hAnsi="Aptos" w:cstheme="minorHAnsi"/>
                <w:b/>
                <w:szCs w:val="20"/>
              </w:rPr>
              <w:t xml:space="preserve"> </w:t>
            </w:r>
            <w:r w:rsidRPr="001C42BB">
              <w:rPr>
                <w:rFonts w:ascii="Aptos" w:hAnsi="Aptos" w:cstheme="minorHAnsi"/>
                <w:szCs w:val="20"/>
              </w:rPr>
              <w:t>Equal Opportunities Policy and Right to work in UK Policy are available to all applicants on request.</w:t>
            </w:r>
          </w:p>
          <w:p w:rsidR="008C0CAF" w:rsidRPr="001C42BB" w:rsidRDefault="008C0CAF" w:rsidP="00D04BA5">
            <w:pPr>
              <w:pStyle w:val="NoSpacing"/>
              <w:rPr>
                <w:rFonts w:ascii="Aptos" w:hAnsi="Aptos" w:cstheme="minorHAnsi"/>
                <w:szCs w:val="20"/>
              </w:rPr>
            </w:pPr>
          </w:p>
        </w:tc>
      </w:tr>
    </w:tbl>
    <w:p w:rsidR="00467AEF" w:rsidRPr="001C42BB" w:rsidRDefault="00467AEF" w:rsidP="00467AEF">
      <w:pPr>
        <w:pStyle w:val="NoSpacing"/>
        <w:rPr>
          <w:rFonts w:ascii="Aptos" w:hAnsi="Aptos" w:cstheme="minorHAnsi"/>
          <w:szCs w:val="20"/>
        </w:rPr>
      </w:pPr>
    </w:p>
    <w:p w:rsidR="00D03FDC" w:rsidRPr="001C42BB" w:rsidRDefault="00D03FDC" w:rsidP="00E705AF">
      <w:pPr>
        <w:tabs>
          <w:tab w:val="left" w:pos="2985"/>
          <w:tab w:val="left" w:pos="4050"/>
        </w:tabs>
        <w:rPr>
          <w:rFonts w:ascii="Aptos" w:hAnsi="Aptos" w:cstheme="minorHAnsi"/>
          <w:sz w:val="20"/>
          <w:szCs w:val="20"/>
        </w:rPr>
      </w:pPr>
    </w:p>
    <w:p w:rsidR="00C241E2" w:rsidRPr="001C42BB" w:rsidRDefault="00C241E2" w:rsidP="00C241E2">
      <w:pPr>
        <w:tabs>
          <w:tab w:val="left" w:pos="2985"/>
          <w:tab w:val="left" w:pos="4050"/>
        </w:tabs>
        <w:rPr>
          <w:rFonts w:ascii="Aptos" w:hAnsi="Aptos" w:cstheme="minorHAnsi"/>
          <w:sz w:val="20"/>
          <w:szCs w:val="20"/>
        </w:rPr>
      </w:pPr>
    </w:p>
    <w:p w:rsidR="0089757F" w:rsidRPr="001C42BB" w:rsidRDefault="0089757F" w:rsidP="00735802">
      <w:pPr>
        <w:rPr>
          <w:rFonts w:ascii="Aptos" w:hAnsi="Aptos" w:cstheme="minorHAnsi"/>
        </w:rPr>
      </w:pPr>
    </w:p>
    <w:sectPr w:rsidR="0089757F" w:rsidRPr="001C42BB" w:rsidSect="00D75FA9">
      <w:headerReference w:type="default" r:id="rId9"/>
      <w:footerReference w:type="default" r:id="rId10"/>
      <w:pgSz w:w="11906" w:h="16838"/>
      <w:pgMar w:top="284" w:right="567" w:bottom="567" w:left="567"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45A" w:rsidRDefault="00B9445A" w:rsidP="00D709D2">
      <w:pPr>
        <w:spacing w:after="0" w:line="240" w:lineRule="auto"/>
      </w:pPr>
      <w:r>
        <w:separator/>
      </w:r>
    </w:p>
  </w:endnote>
  <w:endnote w:type="continuationSeparator" w:id="0">
    <w:p w:rsidR="00B9445A" w:rsidRDefault="00B9445A" w:rsidP="00D7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hmer UI">
    <w:altName w:val="Leelawadee UI"/>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ptos" w:hAnsi="Aptos"/>
      </w:rPr>
      <w:id w:val="2969043"/>
      <w:docPartObj>
        <w:docPartGallery w:val="Page Numbers (Bottom of Page)"/>
        <w:docPartUnique/>
      </w:docPartObj>
    </w:sdtPr>
    <w:sdtEndPr>
      <w:rPr>
        <w:rFonts w:cstheme="minorHAnsi"/>
      </w:rPr>
    </w:sdtEndPr>
    <w:sdtContent>
      <w:p w:rsidR="000B0A7A" w:rsidRPr="00511260" w:rsidRDefault="00FF05D5">
        <w:pPr>
          <w:pStyle w:val="Footer"/>
          <w:jc w:val="right"/>
          <w:rPr>
            <w:rFonts w:ascii="Aptos" w:hAnsi="Aptos" w:cstheme="minorHAnsi"/>
          </w:rPr>
        </w:pPr>
        <w:r w:rsidRPr="00511260">
          <w:rPr>
            <w:rFonts w:ascii="Aptos" w:hAnsi="Aptos" w:cstheme="minorHAnsi"/>
          </w:rPr>
          <w:fldChar w:fldCharType="begin"/>
        </w:r>
        <w:r w:rsidRPr="00511260">
          <w:rPr>
            <w:rFonts w:ascii="Aptos" w:hAnsi="Aptos" w:cstheme="minorHAnsi"/>
          </w:rPr>
          <w:instrText xml:space="preserve"> PAGE   \* MERGEFORMAT </w:instrText>
        </w:r>
        <w:r w:rsidRPr="00511260">
          <w:rPr>
            <w:rFonts w:ascii="Aptos" w:hAnsi="Aptos" w:cstheme="minorHAnsi"/>
          </w:rPr>
          <w:fldChar w:fldCharType="separate"/>
        </w:r>
        <w:r w:rsidR="001519A2">
          <w:rPr>
            <w:rFonts w:ascii="Aptos" w:hAnsi="Aptos" w:cstheme="minorHAnsi"/>
            <w:noProof/>
          </w:rPr>
          <w:t>2</w:t>
        </w:r>
        <w:r w:rsidRPr="00511260">
          <w:rPr>
            <w:rFonts w:ascii="Aptos" w:hAnsi="Aptos" w:cstheme="minorHAnsi"/>
            <w:noProof/>
          </w:rPr>
          <w:fldChar w:fldCharType="end"/>
        </w:r>
      </w:p>
    </w:sdtContent>
  </w:sdt>
  <w:p w:rsidR="00BE55D2" w:rsidRDefault="00BE55D2" w:rsidP="00132003">
    <w:pPr>
      <w:pStyle w:val="Footer"/>
      <w:tabs>
        <w:tab w:val="clear" w:pos="9026"/>
        <w:tab w:val="left" w:pos="5040"/>
        <w:tab w:val="left" w:pos="5760"/>
        <w:tab w:val="left" w:pos="6480"/>
        <w:tab w:val="left" w:pos="72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45A" w:rsidRDefault="00B9445A" w:rsidP="00D709D2">
      <w:pPr>
        <w:spacing w:after="0" w:line="240" w:lineRule="auto"/>
      </w:pPr>
      <w:r>
        <w:separator/>
      </w:r>
    </w:p>
  </w:footnote>
  <w:footnote w:type="continuationSeparator" w:id="0">
    <w:p w:rsidR="00B9445A" w:rsidRDefault="00B9445A" w:rsidP="00D7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3F7" w:rsidRDefault="00676C3D" w:rsidP="00676C3D">
    <w:pPr>
      <w:pStyle w:val="Header"/>
      <w:tabs>
        <w:tab w:val="clear" w:pos="4513"/>
        <w:tab w:val="clear" w:pos="9026"/>
        <w:tab w:val="left" w:pos="4695"/>
      </w:tabs>
      <w:rPr>
        <w:rFonts w:cs="Arial"/>
        <w:b/>
        <w:bCs/>
        <w:noProof/>
      </w:rPr>
    </w:pPr>
    <w:r>
      <w:rPr>
        <w:rFonts w:cs="Arial"/>
        <w:b/>
        <w:bCs/>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179D4"/>
    <w:multiLevelType w:val="hybridMultilevel"/>
    <w:tmpl w:val="63565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A20E6A"/>
    <w:multiLevelType w:val="hybridMultilevel"/>
    <w:tmpl w:val="5A46C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FC00F1"/>
    <w:multiLevelType w:val="hybridMultilevel"/>
    <w:tmpl w:val="B15A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rPr>
        <w:rFonts w:hint="default"/>
      </w:r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96"/>
    <w:rsid w:val="000023F7"/>
    <w:rsid w:val="000239D0"/>
    <w:rsid w:val="000308DF"/>
    <w:rsid w:val="00033444"/>
    <w:rsid w:val="00043142"/>
    <w:rsid w:val="00044684"/>
    <w:rsid w:val="00045B54"/>
    <w:rsid w:val="00051EA7"/>
    <w:rsid w:val="0007161C"/>
    <w:rsid w:val="0007537A"/>
    <w:rsid w:val="000A245F"/>
    <w:rsid w:val="000A71F3"/>
    <w:rsid w:val="000B067E"/>
    <w:rsid w:val="000B09D3"/>
    <w:rsid w:val="000B0A7A"/>
    <w:rsid w:val="000B4376"/>
    <w:rsid w:val="000C1558"/>
    <w:rsid w:val="000D15BA"/>
    <w:rsid w:val="000D4BEF"/>
    <w:rsid w:val="000D4D9D"/>
    <w:rsid w:val="000F03E5"/>
    <w:rsid w:val="0011353E"/>
    <w:rsid w:val="001226D6"/>
    <w:rsid w:val="00132003"/>
    <w:rsid w:val="00146672"/>
    <w:rsid w:val="001515DC"/>
    <w:rsid w:val="001519A2"/>
    <w:rsid w:val="001552B8"/>
    <w:rsid w:val="0016780E"/>
    <w:rsid w:val="00167BC3"/>
    <w:rsid w:val="001824C5"/>
    <w:rsid w:val="001945D4"/>
    <w:rsid w:val="001A2E4A"/>
    <w:rsid w:val="001A7C16"/>
    <w:rsid w:val="001C3CBC"/>
    <w:rsid w:val="001C42BB"/>
    <w:rsid w:val="001C670A"/>
    <w:rsid w:val="001D26B6"/>
    <w:rsid w:val="001E75A4"/>
    <w:rsid w:val="001F0469"/>
    <w:rsid w:val="00203CBD"/>
    <w:rsid w:val="002051D2"/>
    <w:rsid w:val="00206BC2"/>
    <w:rsid w:val="00221592"/>
    <w:rsid w:val="00243888"/>
    <w:rsid w:val="00252064"/>
    <w:rsid w:val="00257F0A"/>
    <w:rsid w:val="00264EA0"/>
    <w:rsid w:val="00270CD4"/>
    <w:rsid w:val="00275480"/>
    <w:rsid w:val="002761E7"/>
    <w:rsid w:val="00285A07"/>
    <w:rsid w:val="00295101"/>
    <w:rsid w:val="002A6E03"/>
    <w:rsid w:val="002A79CC"/>
    <w:rsid w:val="002B4881"/>
    <w:rsid w:val="002B5648"/>
    <w:rsid w:val="002C427C"/>
    <w:rsid w:val="002F3D72"/>
    <w:rsid w:val="002F7C99"/>
    <w:rsid w:val="00313201"/>
    <w:rsid w:val="00316870"/>
    <w:rsid w:val="00340026"/>
    <w:rsid w:val="00346AA3"/>
    <w:rsid w:val="00355362"/>
    <w:rsid w:val="00362FCD"/>
    <w:rsid w:val="0037124F"/>
    <w:rsid w:val="00375E96"/>
    <w:rsid w:val="00385C6D"/>
    <w:rsid w:val="003904EE"/>
    <w:rsid w:val="003951F9"/>
    <w:rsid w:val="00395DB4"/>
    <w:rsid w:val="003B568C"/>
    <w:rsid w:val="003D048E"/>
    <w:rsid w:val="003D2C31"/>
    <w:rsid w:val="003D77AA"/>
    <w:rsid w:val="003E67CE"/>
    <w:rsid w:val="003F3983"/>
    <w:rsid w:val="003F3F38"/>
    <w:rsid w:val="00453869"/>
    <w:rsid w:val="0045528A"/>
    <w:rsid w:val="0046130B"/>
    <w:rsid w:val="00467AEF"/>
    <w:rsid w:val="00470BBD"/>
    <w:rsid w:val="0048237E"/>
    <w:rsid w:val="00491459"/>
    <w:rsid w:val="00496316"/>
    <w:rsid w:val="004A0889"/>
    <w:rsid w:val="004A1F35"/>
    <w:rsid w:val="004B3484"/>
    <w:rsid w:val="004B41C4"/>
    <w:rsid w:val="004B53F6"/>
    <w:rsid w:val="004B74C5"/>
    <w:rsid w:val="004C042B"/>
    <w:rsid w:val="004C16FC"/>
    <w:rsid w:val="004C6A94"/>
    <w:rsid w:val="004D2775"/>
    <w:rsid w:val="00511260"/>
    <w:rsid w:val="005115F7"/>
    <w:rsid w:val="00511A6E"/>
    <w:rsid w:val="005126C9"/>
    <w:rsid w:val="00515889"/>
    <w:rsid w:val="005275B8"/>
    <w:rsid w:val="00530D3E"/>
    <w:rsid w:val="005440BC"/>
    <w:rsid w:val="00544D62"/>
    <w:rsid w:val="005568FA"/>
    <w:rsid w:val="00561303"/>
    <w:rsid w:val="00567ACC"/>
    <w:rsid w:val="0059789E"/>
    <w:rsid w:val="005B36BD"/>
    <w:rsid w:val="005B5954"/>
    <w:rsid w:val="005B665D"/>
    <w:rsid w:val="005C6C5C"/>
    <w:rsid w:val="005E061F"/>
    <w:rsid w:val="005E4999"/>
    <w:rsid w:val="006024CB"/>
    <w:rsid w:val="0060519E"/>
    <w:rsid w:val="00616440"/>
    <w:rsid w:val="006203C6"/>
    <w:rsid w:val="006216BC"/>
    <w:rsid w:val="00622EE7"/>
    <w:rsid w:val="00625D44"/>
    <w:rsid w:val="00642A6C"/>
    <w:rsid w:val="00656FEA"/>
    <w:rsid w:val="00676C3D"/>
    <w:rsid w:val="00683B32"/>
    <w:rsid w:val="006B0EA2"/>
    <w:rsid w:val="006B2A5B"/>
    <w:rsid w:val="006B3396"/>
    <w:rsid w:val="006C771A"/>
    <w:rsid w:val="006D549E"/>
    <w:rsid w:val="006E77C1"/>
    <w:rsid w:val="006F4DF0"/>
    <w:rsid w:val="006F6CC8"/>
    <w:rsid w:val="0070263C"/>
    <w:rsid w:val="00710790"/>
    <w:rsid w:val="00731BC9"/>
    <w:rsid w:val="00735802"/>
    <w:rsid w:val="00750236"/>
    <w:rsid w:val="007646D5"/>
    <w:rsid w:val="007762DF"/>
    <w:rsid w:val="00777886"/>
    <w:rsid w:val="00785C93"/>
    <w:rsid w:val="0079685D"/>
    <w:rsid w:val="007B6080"/>
    <w:rsid w:val="007B6BC0"/>
    <w:rsid w:val="007C3A06"/>
    <w:rsid w:val="007C4A70"/>
    <w:rsid w:val="007E16BB"/>
    <w:rsid w:val="007E1D2E"/>
    <w:rsid w:val="007E281D"/>
    <w:rsid w:val="007F1BAB"/>
    <w:rsid w:val="007F6EE8"/>
    <w:rsid w:val="00814846"/>
    <w:rsid w:val="00827FD0"/>
    <w:rsid w:val="00845EF3"/>
    <w:rsid w:val="0086000F"/>
    <w:rsid w:val="00876786"/>
    <w:rsid w:val="00881862"/>
    <w:rsid w:val="008846ED"/>
    <w:rsid w:val="00886D54"/>
    <w:rsid w:val="00891527"/>
    <w:rsid w:val="0089757F"/>
    <w:rsid w:val="008A574E"/>
    <w:rsid w:val="008C0676"/>
    <w:rsid w:val="008C0CAF"/>
    <w:rsid w:val="008D1D06"/>
    <w:rsid w:val="008E32DA"/>
    <w:rsid w:val="008E3BD4"/>
    <w:rsid w:val="008E6743"/>
    <w:rsid w:val="008F774E"/>
    <w:rsid w:val="0091043F"/>
    <w:rsid w:val="009173AD"/>
    <w:rsid w:val="00920339"/>
    <w:rsid w:val="00923226"/>
    <w:rsid w:val="0092329A"/>
    <w:rsid w:val="00925258"/>
    <w:rsid w:val="009315F3"/>
    <w:rsid w:val="009402E3"/>
    <w:rsid w:val="00942054"/>
    <w:rsid w:val="00955A6F"/>
    <w:rsid w:val="009571C6"/>
    <w:rsid w:val="009665A2"/>
    <w:rsid w:val="0097370A"/>
    <w:rsid w:val="00982CF6"/>
    <w:rsid w:val="00990F56"/>
    <w:rsid w:val="009B041E"/>
    <w:rsid w:val="009B35C0"/>
    <w:rsid w:val="009C0C60"/>
    <w:rsid w:val="009C1ACE"/>
    <w:rsid w:val="009C3D12"/>
    <w:rsid w:val="009C63A8"/>
    <w:rsid w:val="009E3295"/>
    <w:rsid w:val="009E4A16"/>
    <w:rsid w:val="009E6080"/>
    <w:rsid w:val="009F3E42"/>
    <w:rsid w:val="00A02C5B"/>
    <w:rsid w:val="00A02F8D"/>
    <w:rsid w:val="00A03606"/>
    <w:rsid w:val="00A06F3C"/>
    <w:rsid w:val="00A123C9"/>
    <w:rsid w:val="00A257FF"/>
    <w:rsid w:val="00A25BFA"/>
    <w:rsid w:val="00A337F6"/>
    <w:rsid w:val="00A36E7D"/>
    <w:rsid w:val="00A41AD0"/>
    <w:rsid w:val="00A46CF7"/>
    <w:rsid w:val="00A5187F"/>
    <w:rsid w:val="00A52D38"/>
    <w:rsid w:val="00A61215"/>
    <w:rsid w:val="00A65146"/>
    <w:rsid w:val="00A66741"/>
    <w:rsid w:val="00A740B1"/>
    <w:rsid w:val="00A76AD4"/>
    <w:rsid w:val="00A8280E"/>
    <w:rsid w:val="00A85EBB"/>
    <w:rsid w:val="00A87894"/>
    <w:rsid w:val="00A9604E"/>
    <w:rsid w:val="00AA0F77"/>
    <w:rsid w:val="00AA2D43"/>
    <w:rsid w:val="00AA675A"/>
    <w:rsid w:val="00AA6BEE"/>
    <w:rsid w:val="00AA7376"/>
    <w:rsid w:val="00AC0AD0"/>
    <w:rsid w:val="00AD69CD"/>
    <w:rsid w:val="00AE1604"/>
    <w:rsid w:val="00AE75DF"/>
    <w:rsid w:val="00AF28E5"/>
    <w:rsid w:val="00AF5A5C"/>
    <w:rsid w:val="00B061FE"/>
    <w:rsid w:val="00B119E2"/>
    <w:rsid w:val="00B20E71"/>
    <w:rsid w:val="00B27FA7"/>
    <w:rsid w:val="00B47CC8"/>
    <w:rsid w:val="00B52BEB"/>
    <w:rsid w:val="00B541E4"/>
    <w:rsid w:val="00B555AE"/>
    <w:rsid w:val="00B55821"/>
    <w:rsid w:val="00B574CD"/>
    <w:rsid w:val="00B62845"/>
    <w:rsid w:val="00B75066"/>
    <w:rsid w:val="00B86A9F"/>
    <w:rsid w:val="00B93D17"/>
    <w:rsid w:val="00B9445A"/>
    <w:rsid w:val="00BA1781"/>
    <w:rsid w:val="00BA192C"/>
    <w:rsid w:val="00BA26AF"/>
    <w:rsid w:val="00BB392F"/>
    <w:rsid w:val="00BB609F"/>
    <w:rsid w:val="00BC171C"/>
    <w:rsid w:val="00BE012A"/>
    <w:rsid w:val="00BE0A9D"/>
    <w:rsid w:val="00BE55D2"/>
    <w:rsid w:val="00C044C3"/>
    <w:rsid w:val="00C12440"/>
    <w:rsid w:val="00C141C7"/>
    <w:rsid w:val="00C241E2"/>
    <w:rsid w:val="00C31B86"/>
    <w:rsid w:val="00C33FD6"/>
    <w:rsid w:val="00C61607"/>
    <w:rsid w:val="00C63814"/>
    <w:rsid w:val="00C71ACB"/>
    <w:rsid w:val="00C74FBC"/>
    <w:rsid w:val="00C864BE"/>
    <w:rsid w:val="00C96B3B"/>
    <w:rsid w:val="00CA024F"/>
    <w:rsid w:val="00CA2728"/>
    <w:rsid w:val="00CA3704"/>
    <w:rsid w:val="00CA5E3E"/>
    <w:rsid w:val="00CA6F1E"/>
    <w:rsid w:val="00CB245F"/>
    <w:rsid w:val="00CC18BE"/>
    <w:rsid w:val="00CC1AE4"/>
    <w:rsid w:val="00CC7488"/>
    <w:rsid w:val="00CE0AB8"/>
    <w:rsid w:val="00CE476E"/>
    <w:rsid w:val="00D0020C"/>
    <w:rsid w:val="00D00869"/>
    <w:rsid w:val="00D009A5"/>
    <w:rsid w:val="00D03FDC"/>
    <w:rsid w:val="00D04BA5"/>
    <w:rsid w:val="00D35BAD"/>
    <w:rsid w:val="00D419AD"/>
    <w:rsid w:val="00D44B27"/>
    <w:rsid w:val="00D45068"/>
    <w:rsid w:val="00D5299F"/>
    <w:rsid w:val="00D631CD"/>
    <w:rsid w:val="00D651F2"/>
    <w:rsid w:val="00D709D2"/>
    <w:rsid w:val="00D75FA9"/>
    <w:rsid w:val="00D76F5B"/>
    <w:rsid w:val="00D819F9"/>
    <w:rsid w:val="00D90EB1"/>
    <w:rsid w:val="00D92B26"/>
    <w:rsid w:val="00D96833"/>
    <w:rsid w:val="00DA3236"/>
    <w:rsid w:val="00DA53C4"/>
    <w:rsid w:val="00DA7822"/>
    <w:rsid w:val="00DB18CB"/>
    <w:rsid w:val="00DB1B92"/>
    <w:rsid w:val="00DB4A24"/>
    <w:rsid w:val="00DD3D4F"/>
    <w:rsid w:val="00DD54E0"/>
    <w:rsid w:val="00DE36E5"/>
    <w:rsid w:val="00DE4D8C"/>
    <w:rsid w:val="00DE5125"/>
    <w:rsid w:val="00DF2F7B"/>
    <w:rsid w:val="00DF62F3"/>
    <w:rsid w:val="00DF779A"/>
    <w:rsid w:val="00E02B3A"/>
    <w:rsid w:val="00E031F5"/>
    <w:rsid w:val="00E047CD"/>
    <w:rsid w:val="00E06C6B"/>
    <w:rsid w:val="00E34709"/>
    <w:rsid w:val="00E35E5D"/>
    <w:rsid w:val="00E41F2A"/>
    <w:rsid w:val="00E55B68"/>
    <w:rsid w:val="00E57D07"/>
    <w:rsid w:val="00E63FE6"/>
    <w:rsid w:val="00E665E3"/>
    <w:rsid w:val="00E705AF"/>
    <w:rsid w:val="00EA2D02"/>
    <w:rsid w:val="00EB2E9A"/>
    <w:rsid w:val="00EB3FD5"/>
    <w:rsid w:val="00EC47B7"/>
    <w:rsid w:val="00ED39FE"/>
    <w:rsid w:val="00ED6729"/>
    <w:rsid w:val="00EE0821"/>
    <w:rsid w:val="00EE4784"/>
    <w:rsid w:val="00F003CF"/>
    <w:rsid w:val="00F05580"/>
    <w:rsid w:val="00F07C50"/>
    <w:rsid w:val="00F11667"/>
    <w:rsid w:val="00F2001D"/>
    <w:rsid w:val="00F30161"/>
    <w:rsid w:val="00F3293D"/>
    <w:rsid w:val="00F32BFC"/>
    <w:rsid w:val="00F35AE8"/>
    <w:rsid w:val="00F50DA4"/>
    <w:rsid w:val="00F70E02"/>
    <w:rsid w:val="00F71FC9"/>
    <w:rsid w:val="00FA148D"/>
    <w:rsid w:val="00FA394F"/>
    <w:rsid w:val="00FA69F0"/>
    <w:rsid w:val="00FC2A66"/>
    <w:rsid w:val="00FD3526"/>
    <w:rsid w:val="00FD6398"/>
    <w:rsid w:val="00FF05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68C932"/>
  <w15:docId w15:val="{C3989EBD-7365-4E4C-99F8-BFBCF100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alibri" w:hAnsi="Century Gothic" w:cs="Times New Roman"/>
        <w:szCs w:val="24"/>
        <w:lang w:val="en-GB" w:eastAsia="en-GB"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5E96"/>
    <w:pPr>
      <w:spacing w:after="200" w:line="276" w:lineRule="auto"/>
    </w:pPr>
    <w:rPr>
      <w:sz w:val="22"/>
      <w:szCs w:val="22"/>
      <w:lang w:eastAsia="en-US"/>
    </w:rPr>
  </w:style>
  <w:style w:type="paragraph" w:styleId="Heading1">
    <w:name w:val="heading 1"/>
    <w:basedOn w:val="Normal"/>
    <w:next w:val="Normal"/>
    <w:link w:val="Heading1Char"/>
    <w:rsid w:val="0011353E"/>
    <w:pPr>
      <w:keepNext/>
      <w:spacing w:after="0" w:line="240" w:lineRule="auto"/>
      <w:outlineLvl w:val="0"/>
    </w:pPr>
    <w:rPr>
      <w:rFonts w:ascii="Arial" w:eastAsia="Times New Roman" w:hAnsi="Arial" w:cs="Arial"/>
      <w:sz w:val="60"/>
      <w:szCs w:val="24"/>
    </w:rPr>
  </w:style>
  <w:style w:type="paragraph" w:styleId="Heading2">
    <w:name w:val="heading 2"/>
    <w:basedOn w:val="Normal"/>
    <w:next w:val="Normal"/>
    <w:link w:val="Heading2Char"/>
    <w:uiPriority w:val="9"/>
    <w:unhideWhenUsed/>
    <w:rsid w:val="00B750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B7506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B750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Liam Scully Standard,LS - Standard"/>
    <w:link w:val="NoSpacingChar"/>
    <w:uiPriority w:val="1"/>
    <w:qFormat/>
    <w:rsid w:val="00B75066"/>
    <w:rPr>
      <w:rFonts w:ascii="Khmer UI" w:hAnsi="Khmer UI"/>
      <w:szCs w:val="22"/>
      <w:lang w:eastAsia="en-US"/>
    </w:rPr>
  </w:style>
  <w:style w:type="paragraph" w:styleId="BalloonText">
    <w:name w:val="Balloon Text"/>
    <w:basedOn w:val="Normal"/>
    <w:link w:val="BalloonTextChar"/>
    <w:uiPriority w:val="99"/>
    <w:semiHidden/>
    <w:unhideWhenUsed/>
    <w:rsid w:val="00375E9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75E96"/>
    <w:rPr>
      <w:rFonts w:ascii="Tahoma" w:eastAsia="Calibri" w:hAnsi="Tahoma" w:cs="Tahoma"/>
      <w:sz w:val="16"/>
      <w:szCs w:val="16"/>
    </w:rPr>
  </w:style>
  <w:style w:type="paragraph" w:styleId="Header">
    <w:name w:val="header"/>
    <w:basedOn w:val="Normal"/>
    <w:link w:val="HeaderChar"/>
    <w:uiPriority w:val="99"/>
    <w:unhideWhenUsed/>
    <w:rsid w:val="00D709D2"/>
    <w:pPr>
      <w:tabs>
        <w:tab w:val="center" w:pos="4513"/>
        <w:tab w:val="right" w:pos="9026"/>
      </w:tabs>
      <w:spacing w:after="0" w:line="240" w:lineRule="auto"/>
    </w:pPr>
    <w:rPr>
      <w:sz w:val="20"/>
      <w:szCs w:val="20"/>
    </w:rPr>
  </w:style>
  <w:style w:type="character" w:customStyle="1" w:styleId="HeaderChar">
    <w:name w:val="Header Char"/>
    <w:link w:val="Header"/>
    <w:uiPriority w:val="99"/>
    <w:rsid w:val="00D709D2"/>
    <w:rPr>
      <w:rFonts w:ascii="Calibri" w:eastAsia="Calibri" w:hAnsi="Calibri" w:cs="Times New Roman"/>
    </w:rPr>
  </w:style>
  <w:style w:type="paragraph" w:styleId="Footer">
    <w:name w:val="footer"/>
    <w:basedOn w:val="Normal"/>
    <w:link w:val="FooterChar"/>
    <w:uiPriority w:val="99"/>
    <w:unhideWhenUsed/>
    <w:rsid w:val="00D709D2"/>
    <w:pPr>
      <w:tabs>
        <w:tab w:val="center" w:pos="4513"/>
        <w:tab w:val="right" w:pos="9026"/>
      </w:tabs>
      <w:spacing w:after="0" w:line="240" w:lineRule="auto"/>
    </w:pPr>
    <w:rPr>
      <w:sz w:val="20"/>
      <w:szCs w:val="20"/>
    </w:rPr>
  </w:style>
  <w:style w:type="character" w:customStyle="1" w:styleId="FooterChar">
    <w:name w:val="Footer Char"/>
    <w:link w:val="Footer"/>
    <w:uiPriority w:val="99"/>
    <w:rsid w:val="00D709D2"/>
    <w:rPr>
      <w:rFonts w:ascii="Calibri" w:eastAsia="Calibri" w:hAnsi="Calibri" w:cs="Times New Roman"/>
    </w:rPr>
  </w:style>
  <w:style w:type="table" w:styleId="TableGrid">
    <w:name w:val="Table Grid"/>
    <w:basedOn w:val="TableNormal"/>
    <w:uiPriority w:val="59"/>
    <w:rsid w:val="00DE4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46672"/>
    <w:rPr>
      <w:rFonts w:ascii="Arial" w:hAnsi="Arial"/>
      <w:color w:val="0000FF"/>
      <w:u w:val="single"/>
    </w:rPr>
  </w:style>
  <w:style w:type="paragraph" w:styleId="E-mailSignature">
    <w:name w:val="E-mail Signature"/>
    <w:basedOn w:val="Normal"/>
    <w:link w:val="E-mailSignatureChar"/>
    <w:uiPriority w:val="99"/>
    <w:unhideWhenUsed/>
    <w:rsid w:val="00146672"/>
    <w:pPr>
      <w:spacing w:after="0" w:line="240" w:lineRule="auto"/>
    </w:pPr>
    <w:rPr>
      <w:rFonts w:eastAsia="Times New Roman"/>
      <w:lang w:eastAsia="en-GB"/>
    </w:rPr>
  </w:style>
  <w:style w:type="character" w:customStyle="1" w:styleId="E-mailSignatureChar">
    <w:name w:val="E-mail Signature Char"/>
    <w:basedOn w:val="DefaultParagraphFont"/>
    <w:link w:val="E-mailSignature"/>
    <w:uiPriority w:val="99"/>
    <w:rsid w:val="00146672"/>
    <w:rPr>
      <w:rFonts w:eastAsia="Times New Roman"/>
      <w:sz w:val="22"/>
      <w:szCs w:val="22"/>
    </w:rPr>
  </w:style>
  <w:style w:type="character" w:customStyle="1" w:styleId="printtitletext2">
    <w:name w:val="print_titletext2"/>
    <w:basedOn w:val="DefaultParagraphFont"/>
    <w:rsid w:val="00CE0AB8"/>
  </w:style>
  <w:style w:type="character" w:customStyle="1" w:styleId="printstandard">
    <w:name w:val="print_standard"/>
    <w:basedOn w:val="DefaultParagraphFont"/>
    <w:rsid w:val="00CE0AB8"/>
  </w:style>
  <w:style w:type="paragraph" w:styleId="ListParagraph">
    <w:name w:val="List Paragraph"/>
    <w:basedOn w:val="Normal"/>
    <w:uiPriority w:val="34"/>
    <w:qFormat/>
    <w:rsid w:val="006F4DF0"/>
    <w:pPr>
      <w:ind w:left="720"/>
      <w:contextualSpacing/>
    </w:pPr>
  </w:style>
  <w:style w:type="character" w:customStyle="1" w:styleId="Heading1Char">
    <w:name w:val="Heading 1 Char"/>
    <w:basedOn w:val="DefaultParagraphFont"/>
    <w:link w:val="Heading1"/>
    <w:rsid w:val="0011353E"/>
    <w:rPr>
      <w:rFonts w:ascii="Arial" w:eastAsia="Times New Roman" w:hAnsi="Arial" w:cs="Arial"/>
      <w:sz w:val="60"/>
      <w:lang w:eastAsia="en-US"/>
    </w:rPr>
  </w:style>
  <w:style w:type="paragraph" w:styleId="Title">
    <w:name w:val="Title"/>
    <w:basedOn w:val="Normal"/>
    <w:link w:val="TitleChar"/>
    <w:rsid w:val="000B0A7A"/>
    <w:pPr>
      <w:spacing w:after="0" w:line="240" w:lineRule="auto"/>
      <w:jc w:val="center"/>
    </w:pPr>
    <w:rPr>
      <w:rFonts w:ascii="Times New Roman" w:eastAsia="Times New Roman" w:hAnsi="Times New Roman"/>
      <w:b/>
      <w:bCs/>
      <w:sz w:val="36"/>
      <w:szCs w:val="24"/>
      <w:u w:val="single"/>
      <w:lang w:val="en-US"/>
    </w:rPr>
  </w:style>
  <w:style w:type="character" w:customStyle="1" w:styleId="TitleChar">
    <w:name w:val="Title Char"/>
    <w:basedOn w:val="DefaultParagraphFont"/>
    <w:link w:val="Title"/>
    <w:rsid w:val="000B0A7A"/>
    <w:rPr>
      <w:rFonts w:ascii="Times New Roman" w:eastAsia="Times New Roman" w:hAnsi="Times New Roman"/>
      <w:b/>
      <w:bCs/>
      <w:sz w:val="36"/>
      <w:u w:val="single"/>
      <w:lang w:val="en-US" w:eastAsia="en-US"/>
    </w:rPr>
  </w:style>
  <w:style w:type="character" w:customStyle="1" w:styleId="Heading2Char">
    <w:name w:val="Heading 2 Char"/>
    <w:basedOn w:val="DefaultParagraphFont"/>
    <w:link w:val="Heading2"/>
    <w:uiPriority w:val="9"/>
    <w:rsid w:val="00B75066"/>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B75066"/>
    <w:rPr>
      <w:rFonts w:asciiTheme="majorHAnsi" w:eastAsiaTheme="majorEastAsia" w:hAnsiTheme="majorHAnsi" w:cstheme="majorBidi"/>
      <w:b/>
      <w:bCs/>
      <w:color w:val="4F81BD" w:themeColor="accent1"/>
      <w:sz w:val="22"/>
      <w:szCs w:val="22"/>
      <w:lang w:eastAsia="en-US"/>
    </w:rPr>
  </w:style>
  <w:style w:type="character" w:styleId="Strong">
    <w:name w:val="Strong"/>
    <w:basedOn w:val="DefaultParagraphFont"/>
    <w:uiPriority w:val="22"/>
    <w:rsid w:val="00B75066"/>
    <w:rPr>
      <w:b/>
      <w:bCs/>
    </w:rPr>
  </w:style>
  <w:style w:type="character" w:customStyle="1" w:styleId="Heading4Char">
    <w:name w:val="Heading 4 Char"/>
    <w:basedOn w:val="DefaultParagraphFont"/>
    <w:link w:val="Heading4"/>
    <w:uiPriority w:val="9"/>
    <w:rsid w:val="00B75066"/>
    <w:rPr>
      <w:rFonts w:asciiTheme="majorHAnsi" w:eastAsiaTheme="majorEastAsia" w:hAnsiTheme="majorHAnsi" w:cstheme="majorBidi"/>
      <w:b/>
      <w:bCs/>
      <w:i/>
      <w:iCs/>
      <w:color w:val="4F81BD" w:themeColor="accent1"/>
      <w:sz w:val="22"/>
      <w:szCs w:val="22"/>
      <w:lang w:eastAsia="en-US"/>
    </w:rPr>
  </w:style>
  <w:style w:type="paragraph" w:customStyle="1" w:styleId="Default">
    <w:name w:val="Default"/>
    <w:rsid w:val="00515889"/>
    <w:pPr>
      <w:autoSpaceDE w:val="0"/>
      <w:autoSpaceDN w:val="0"/>
      <w:adjustRightInd w:val="0"/>
    </w:pPr>
    <w:rPr>
      <w:rFonts w:ascii="Calibri" w:hAnsi="Calibri" w:cs="Calibri"/>
      <w:color w:val="000000"/>
      <w:sz w:val="24"/>
    </w:rPr>
  </w:style>
  <w:style w:type="paragraph" w:customStyle="1" w:styleId="ClubDoncaster">
    <w:name w:val="Club Doncaster"/>
    <w:basedOn w:val="NoSpacing"/>
    <w:link w:val="ClubDoncasterChar"/>
    <w:qFormat/>
    <w:rsid w:val="00467AEF"/>
    <w:rPr>
      <w:rFonts w:ascii="Arial" w:hAnsi="Arial" w:cs="Arial"/>
      <w:szCs w:val="20"/>
    </w:rPr>
  </w:style>
  <w:style w:type="character" w:customStyle="1" w:styleId="NoSpacingChar">
    <w:name w:val="No Spacing Char"/>
    <w:aliases w:val="Liam Scully Standard Char,LS - Standard Char"/>
    <w:basedOn w:val="DefaultParagraphFont"/>
    <w:link w:val="NoSpacing"/>
    <w:uiPriority w:val="1"/>
    <w:rsid w:val="00467AEF"/>
    <w:rPr>
      <w:rFonts w:ascii="Khmer UI" w:hAnsi="Khmer UI"/>
      <w:szCs w:val="22"/>
      <w:lang w:eastAsia="en-US"/>
    </w:rPr>
  </w:style>
  <w:style w:type="character" w:customStyle="1" w:styleId="ClubDoncasterChar">
    <w:name w:val="Club Doncaster Char"/>
    <w:basedOn w:val="NoSpacingChar"/>
    <w:link w:val="ClubDoncaster"/>
    <w:rsid w:val="00467AEF"/>
    <w:rPr>
      <w:rFonts w:ascii="Arial" w:hAnsi="Arial" w:cs="Arial"/>
      <w:szCs w:val="20"/>
      <w:lang w:eastAsia="en-US"/>
    </w:rPr>
  </w:style>
  <w:style w:type="paragraph" w:customStyle="1" w:styleId="numberedlistnotsub">
    <w:name w:val="numbered list not_sub"/>
    <w:basedOn w:val="Normal"/>
    <w:rsid w:val="003D2C31"/>
    <w:pPr>
      <w:numPr>
        <w:numId w:val="1"/>
      </w:numPr>
      <w:shd w:val="clear" w:color="auto" w:fill="FFFFFF"/>
      <w:spacing w:after="60" w:line="240" w:lineRule="auto"/>
    </w:pPr>
    <w:rPr>
      <w:rFonts w:ascii="Arial" w:eastAsia="Times New Roman" w:hAnsi="Arial" w:cs="Arial"/>
      <w:sz w:val="20"/>
      <w:szCs w:val="20"/>
    </w:rPr>
  </w:style>
  <w:style w:type="paragraph" w:styleId="NormalWeb">
    <w:name w:val="Normal (Web)"/>
    <w:basedOn w:val="Normal"/>
    <w:uiPriority w:val="99"/>
    <w:unhideWhenUsed/>
    <w:rsid w:val="0059789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19798">
      <w:bodyDiv w:val="1"/>
      <w:marLeft w:val="0"/>
      <w:marRight w:val="0"/>
      <w:marTop w:val="0"/>
      <w:marBottom w:val="0"/>
      <w:divBdr>
        <w:top w:val="none" w:sz="0" w:space="0" w:color="auto"/>
        <w:left w:val="none" w:sz="0" w:space="0" w:color="auto"/>
        <w:bottom w:val="none" w:sz="0" w:space="0" w:color="auto"/>
        <w:right w:val="none" w:sz="0" w:space="0" w:color="auto"/>
      </w:divBdr>
    </w:div>
    <w:div w:id="718091187">
      <w:bodyDiv w:val="1"/>
      <w:marLeft w:val="0"/>
      <w:marRight w:val="0"/>
      <w:marTop w:val="0"/>
      <w:marBottom w:val="0"/>
      <w:divBdr>
        <w:top w:val="none" w:sz="0" w:space="0" w:color="auto"/>
        <w:left w:val="none" w:sz="0" w:space="0" w:color="auto"/>
        <w:bottom w:val="none" w:sz="0" w:space="0" w:color="auto"/>
        <w:right w:val="none" w:sz="0" w:space="0" w:color="auto"/>
      </w:divBdr>
    </w:div>
    <w:div w:id="729419910">
      <w:bodyDiv w:val="1"/>
      <w:marLeft w:val="0"/>
      <w:marRight w:val="0"/>
      <w:marTop w:val="0"/>
      <w:marBottom w:val="0"/>
      <w:divBdr>
        <w:top w:val="none" w:sz="0" w:space="0" w:color="auto"/>
        <w:left w:val="none" w:sz="0" w:space="0" w:color="auto"/>
        <w:bottom w:val="none" w:sz="0" w:space="0" w:color="auto"/>
        <w:right w:val="none" w:sz="0" w:space="0" w:color="auto"/>
      </w:divBdr>
    </w:div>
    <w:div w:id="782192775">
      <w:bodyDiv w:val="1"/>
      <w:marLeft w:val="0"/>
      <w:marRight w:val="0"/>
      <w:marTop w:val="0"/>
      <w:marBottom w:val="0"/>
      <w:divBdr>
        <w:top w:val="none" w:sz="0" w:space="0" w:color="auto"/>
        <w:left w:val="none" w:sz="0" w:space="0" w:color="auto"/>
        <w:bottom w:val="none" w:sz="0" w:space="0" w:color="auto"/>
        <w:right w:val="none" w:sz="0" w:space="0" w:color="auto"/>
      </w:divBdr>
    </w:div>
    <w:div w:id="1272317727">
      <w:bodyDiv w:val="1"/>
      <w:marLeft w:val="0"/>
      <w:marRight w:val="0"/>
      <w:marTop w:val="0"/>
      <w:marBottom w:val="0"/>
      <w:divBdr>
        <w:top w:val="none" w:sz="0" w:space="0" w:color="auto"/>
        <w:left w:val="none" w:sz="0" w:space="0" w:color="auto"/>
        <w:bottom w:val="none" w:sz="0" w:space="0" w:color="auto"/>
        <w:right w:val="none" w:sz="0" w:space="0" w:color="auto"/>
      </w:divBdr>
    </w:div>
    <w:div w:id="1440876832">
      <w:bodyDiv w:val="1"/>
      <w:marLeft w:val="0"/>
      <w:marRight w:val="0"/>
      <w:marTop w:val="0"/>
      <w:marBottom w:val="0"/>
      <w:divBdr>
        <w:top w:val="none" w:sz="0" w:space="0" w:color="auto"/>
        <w:left w:val="none" w:sz="0" w:space="0" w:color="auto"/>
        <w:bottom w:val="none" w:sz="0" w:space="0" w:color="auto"/>
        <w:right w:val="none" w:sz="0" w:space="0" w:color="auto"/>
      </w:divBdr>
    </w:div>
    <w:div w:id="1747142225">
      <w:bodyDiv w:val="1"/>
      <w:marLeft w:val="0"/>
      <w:marRight w:val="0"/>
      <w:marTop w:val="0"/>
      <w:marBottom w:val="0"/>
      <w:divBdr>
        <w:top w:val="none" w:sz="0" w:space="0" w:color="auto"/>
        <w:left w:val="none" w:sz="0" w:space="0" w:color="auto"/>
        <w:bottom w:val="none" w:sz="0" w:space="0" w:color="auto"/>
        <w:right w:val="none" w:sz="0" w:space="0" w:color="auto"/>
      </w:divBdr>
    </w:div>
    <w:div w:id="207423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C0378-336C-4080-8E87-A7B6AC70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5460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dc:creator>
  <cp:lastModifiedBy>Dan Breslin</cp:lastModifiedBy>
  <cp:revision>2</cp:revision>
  <cp:lastPrinted>2025-05-20T17:01:00Z</cp:lastPrinted>
  <dcterms:created xsi:type="dcterms:W3CDTF">2025-12-30T15:03:00Z</dcterms:created>
  <dcterms:modified xsi:type="dcterms:W3CDTF">2025-12-30T15:03:00Z</dcterms:modified>
</cp:coreProperties>
</file>